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3DBA6" w14:textId="71A4542E" w:rsidR="00271BA9" w:rsidRDefault="007E6DA9" w:rsidP="00B75D80">
      <w:pPr>
        <w:pStyle w:val="Body"/>
        <w:tabs>
          <w:tab w:val="left" w:pos="7020"/>
        </w:tabs>
        <w:sectPr w:rsidR="00271BA9" w:rsidSect="00493516">
          <w:footerReference w:type="default" r:id="rId8"/>
          <w:pgSz w:w="12240" w:h="15840" w:code="1"/>
          <w:pgMar w:top="1080" w:right="1080" w:bottom="1080" w:left="108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D90D1F" wp14:editId="59D92777">
                <wp:simplePos x="0" y="0"/>
                <wp:positionH relativeFrom="column">
                  <wp:posOffset>2933700</wp:posOffset>
                </wp:positionH>
                <wp:positionV relativeFrom="paragraph">
                  <wp:posOffset>4724400</wp:posOffset>
                </wp:positionV>
                <wp:extent cx="3429000" cy="2971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75D5A" w14:textId="77777777" w:rsidR="003D57C1" w:rsidRDefault="007E6DA9" w:rsidP="003A6549">
                            <w:pPr>
                              <w:pStyle w:val="DocumentTitle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br/>
                              <w:t xml:space="preserve">Year-End </w:t>
                            </w:r>
                            <w:r w:rsidR="003D57C1" w:rsidRPr="003A6549">
                              <w:rPr>
                                <w:sz w:val="52"/>
                                <w:szCs w:val="52"/>
                              </w:rPr>
                              <w:t>Checklist</w:t>
                            </w:r>
                          </w:p>
                          <w:p w14:paraId="48650010" w14:textId="51EC4736" w:rsidR="003D57C1" w:rsidRPr="00EC1E37" w:rsidRDefault="003D57C1" w:rsidP="00995D36">
                            <w:pPr>
                              <w:pStyle w:val="ListParagraph"/>
                              <w:ind w:left="0"/>
                              <w:rPr>
                                <w:i/>
                                <w:color w:val="1F497D"/>
                              </w:rPr>
                            </w:pPr>
                            <w:r w:rsidRPr="00EC1E37">
                              <w:rPr>
                                <w:i/>
                                <w:color w:val="1F497D"/>
                              </w:rPr>
                              <w:t xml:space="preserve">This </w:t>
                            </w:r>
                            <w:r w:rsidR="00AB6B90">
                              <w:rPr>
                                <w:i/>
                                <w:color w:val="1F497D"/>
                              </w:rPr>
                              <w:t>c</w:t>
                            </w:r>
                            <w:r w:rsidR="00AB6B90" w:rsidRPr="00EC1E37">
                              <w:rPr>
                                <w:i/>
                                <w:color w:val="1F497D"/>
                              </w:rPr>
                              <w:t xml:space="preserve">hecklist </w:t>
                            </w:r>
                            <w:r w:rsidRPr="00EC1E37">
                              <w:rPr>
                                <w:i/>
                                <w:color w:val="1F497D"/>
                              </w:rPr>
                              <w:t>provide</w:t>
                            </w:r>
                            <w:r w:rsidR="003D4B66">
                              <w:rPr>
                                <w:i/>
                                <w:color w:val="1F497D"/>
                              </w:rPr>
                              <w:t>s</w:t>
                            </w:r>
                            <w:r w:rsidRPr="00EC1E37">
                              <w:rPr>
                                <w:i/>
                                <w:color w:val="1F497D"/>
                              </w:rPr>
                              <w:t xml:space="preserve"> high level steps </w:t>
                            </w:r>
                            <w:r w:rsidR="003D4B66">
                              <w:rPr>
                                <w:i/>
                                <w:color w:val="1F497D"/>
                              </w:rPr>
                              <w:t>for</w:t>
                            </w:r>
                            <w:r w:rsidR="003D4B66" w:rsidRPr="00EC1E37">
                              <w:rPr>
                                <w:i/>
                                <w:color w:val="1F497D"/>
                              </w:rPr>
                              <w:t xml:space="preserve"> complet</w:t>
                            </w:r>
                            <w:r w:rsidR="003D4B66">
                              <w:rPr>
                                <w:i/>
                                <w:color w:val="1F497D"/>
                              </w:rPr>
                              <w:t>ing</w:t>
                            </w:r>
                            <w:r w:rsidR="003D4B66" w:rsidRPr="00EC1E37">
                              <w:rPr>
                                <w:i/>
                                <w:color w:val="1F497D"/>
                              </w:rPr>
                              <w:t xml:space="preserve"> </w:t>
                            </w:r>
                            <w:r w:rsidRPr="00EC1E37">
                              <w:rPr>
                                <w:i/>
                                <w:color w:val="1F497D"/>
                              </w:rPr>
                              <w:t xml:space="preserve">year end </w:t>
                            </w:r>
                            <w:proofErr w:type="gramStart"/>
                            <w:r w:rsidRPr="00EC1E37">
                              <w:rPr>
                                <w:i/>
                                <w:color w:val="1F497D"/>
                              </w:rPr>
                              <w:t>processing</w:t>
                            </w:r>
                            <w:proofErr w:type="gramEnd"/>
                          </w:p>
                          <w:p w14:paraId="65C052C2" w14:textId="77777777" w:rsidR="003D57C1" w:rsidRPr="003A6549" w:rsidRDefault="003D57C1" w:rsidP="003A6549">
                            <w:pPr>
                              <w:pStyle w:val="DocumentTitle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D90D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372pt;width:270pt;height:23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XK3wEAAKIDAAAOAAAAZHJzL2Uyb0RvYy54bWysU9tu2zAMfR+wfxD0vviybG2MOEXXosOA&#10;7gJ0/QBZlmJhtqhRSuzs60fJaZqtb8NeBJGUD3kOj9dX09CzvUJvwNa8WOScKSuhNXZb88fvd28u&#10;OfNB2Fb0YFXND8rzq83rV+vRVaqEDvpWISMQ66vR1bwLwVVZ5mWnBuEX4JSlogYcRKAQt1mLYiT0&#10;oc/KPH+fjYCtQ5DKe8rezkW+SfhaKxm+au1VYH3NabaQTkxnE89ssxbVFoXrjDyOIf5hikEYS01P&#10;ULciCLZD8wJqMBLBgw4LCUMGWhupEgdiU+R/sXnohFOJC4nj3Ukm//9g5Zf9g/uGLEwfYKIFJhLe&#10;3YP84ZmFm07YrbpGhLFToqXGRZQsG52vjp9GqX3lI0gzfoaWlix2ARLQpHGIqhBPRui0gMNJdDUF&#10;Jin5dlmu8pxKkmrl6qK4pCD2ENXT5w59+KhgYPFSc6StJnixv/dhfvr0JHazcGf6Pm22t38kCDNm&#10;0vhx4nn2MDUTvY40GmgPRARhNgoZmy4d4C/ORjJJzf3PnUDFWf/JkhirYrmMrkrB8t1FSQGeV5rz&#10;irCSoGoeOJuvN2F24s6h2XbUaZbfwjUJqE2i9jzVcW4yQhLnaNrotPM4vXr+tTa/AQAA//8DAFBL&#10;AwQUAAYACAAAACEARIY0294AAAANAQAADwAAAGRycy9kb3ducmV2LnhtbEyPQU/DMAyF70j8h8hI&#10;3FiyqmyjNJ2mIa4gNpjELWu8tqJxqiZby7/HPbHbs/30/L18PbpWXLAPjScN85kCgVR621Cl4XP/&#10;+rACEaIha1pPqOEXA6yL25vcZNYP9IGXXawEh1DIjIY6xi6TMpQ1OhNmvkPi28n3zkQe+0ra3gwc&#10;7lqZKLWQzjTEH2rT4bbG8md3dhq+3k7fh1S9Vy/usRv8qCS5J6n1/d24eQYRcYz/ZpjwGR0KZjr6&#10;M9kgWg3pIuEuUcMyTVlMDqWm1ZFVMmcli1xetyj+AAAA//8DAFBLAQItABQABgAIAAAAIQC2gziS&#10;/gAAAOEBAAATAAAAAAAAAAAAAAAAAAAAAABbQ29udGVudF9UeXBlc10ueG1sUEsBAi0AFAAGAAgA&#10;AAAhADj9If/WAAAAlAEAAAsAAAAAAAAAAAAAAAAALwEAAF9yZWxzLy5yZWxzUEsBAi0AFAAGAAgA&#10;AAAhAIZ5FcrfAQAAogMAAA4AAAAAAAAAAAAAAAAALgIAAGRycy9lMm9Eb2MueG1sUEsBAi0AFAAG&#10;AAgAAAAhAESGNNveAAAADQEAAA8AAAAAAAAAAAAAAAAAOQQAAGRycy9kb3ducmV2LnhtbFBLBQYA&#10;AAAABAAEAPMAAABEBQAAAAA=&#10;" filled="f" stroked="f">
                <v:textbox>
                  <w:txbxContent>
                    <w:p w14:paraId="11175D5A" w14:textId="77777777" w:rsidR="003D57C1" w:rsidRDefault="007E6DA9" w:rsidP="003A6549">
                      <w:pPr>
                        <w:pStyle w:val="DocumentTitle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br/>
                        <w:t xml:space="preserve">Year-End </w:t>
                      </w:r>
                      <w:r w:rsidR="003D57C1" w:rsidRPr="003A6549">
                        <w:rPr>
                          <w:sz w:val="52"/>
                          <w:szCs w:val="52"/>
                        </w:rPr>
                        <w:t>Checklist</w:t>
                      </w:r>
                    </w:p>
                    <w:p w14:paraId="48650010" w14:textId="51EC4736" w:rsidR="003D57C1" w:rsidRPr="00EC1E37" w:rsidRDefault="003D57C1" w:rsidP="00995D36">
                      <w:pPr>
                        <w:pStyle w:val="ListParagraph"/>
                        <w:ind w:left="0"/>
                        <w:rPr>
                          <w:i/>
                          <w:color w:val="1F497D"/>
                        </w:rPr>
                      </w:pPr>
                      <w:r w:rsidRPr="00EC1E37">
                        <w:rPr>
                          <w:i/>
                          <w:color w:val="1F497D"/>
                        </w:rPr>
                        <w:t xml:space="preserve">This </w:t>
                      </w:r>
                      <w:r w:rsidR="00AB6B90">
                        <w:rPr>
                          <w:i/>
                          <w:color w:val="1F497D"/>
                        </w:rPr>
                        <w:t>c</w:t>
                      </w:r>
                      <w:r w:rsidR="00AB6B90" w:rsidRPr="00EC1E37">
                        <w:rPr>
                          <w:i/>
                          <w:color w:val="1F497D"/>
                        </w:rPr>
                        <w:t xml:space="preserve">hecklist </w:t>
                      </w:r>
                      <w:r w:rsidRPr="00EC1E37">
                        <w:rPr>
                          <w:i/>
                          <w:color w:val="1F497D"/>
                        </w:rPr>
                        <w:t>provide</w:t>
                      </w:r>
                      <w:r w:rsidR="003D4B66">
                        <w:rPr>
                          <w:i/>
                          <w:color w:val="1F497D"/>
                        </w:rPr>
                        <w:t>s</w:t>
                      </w:r>
                      <w:r w:rsidRPr="00EC1E37">
                        <w:rPr>
                          <w:i/>
                          <w:color w:val="1F497D"/>
                        </w:rPr>
                        <w:t xml:space="preserve"> high level steps </w:t>
                      </w:r>
                      <w:r w:rsidR="003D4B66">
                        <w:rPr>
                          <w:i/>
                          <w:color w:val="1F497D"/>
                        </w:rPr>
                        <w:t>for</w:t>
                      </w:r>
                      <w:r w:rsidR="003D4B66" w:rsidRPr="00EC1E37">
                        <w:rPr>
                          <w:i/>
                          <w:color w:val="1F497D"/>
                        </w:rPr>
                        <w:t xml:space="preserve"> complet</w:t>
                      </w:r>
                      <w:r w:rsidR="003D4B66">
                        <w:rPr>
                          <w:i/>
                          <w:color w:val="1F497D"/>
                        </w:rPr>
                        <w:t>ing</w:t>
                      </w:r>
                      <w:r w:rsidR="003D4B66" w:rsidRPr="00EC1E37">
                        <w:rPr>
                          <w:i/>
                          <w:color w:val="1F497D"/>
                        </w:rPr>
                        <w:t xml:space="preserve"> </w:t>
                      </w:r>
                      <w:r w:rsidRPr="00EC1E37">
                        <w:rPr>
                          <w:i/>
                          <w:color w:val="1F497D"/>
                        </w:rPr>
                        <w:t xml:space="preserve">year end </w:t>
                      </w:r>
                      <w:proofErr w:type="gramStart"/>
                      <w:r w:rsidRPr="00EC1E37">
                        <w:rPr>
                          <w:i/>
                          <w:color w:val="1F497D"/>
                        </w:rPr>
                        <w:t>processing</w:t>
                      </w:r>
                      <w:proofErr w:type="gramEnd"/>
                    </w:p>
                    <w:p w14:paraId="65C052C2" w14:textId="77777777" w:rsidR="003D57C1" w:rsidRPr="003A6549" w:rsidRDefault="003D57C1" w:rsidP="003A6549">
                      <w:pPr>
                        <w:pStyle w:val="DocumentTitle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063">
        <w:rPr>
          <w:noProof/>
        </w:rPr>
        <w:drawing>
          <wp:inline distT="0" distB="0" distL="0" distR="0" wp14:anchorId="7ACBEBD3" wp14:editId="7C22F78F">
            <wp:extent cx="6987540" cy="3901440"/>
            <wp:effectExtent l="19050" t="0" r="3810" b="0"/>
            <wp:docPr id="1" name="Picture 1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2EC75" w14:textId="47B98791" w:rsidR="003A6549" w:rsidRDefault="002B5408" w:rsidP="002B5408">
      <w:pPr>
        <w:pStyle w:val="Heading1"/>
      </w:pPr>
      <w:r>
        <w:lastRenderedPageBreak/>
        <w:t xml:space="preserve">System Member </w:t>
      </w:r>
      <w:r w:rsidR="00995D36">
        <w:t xml:space="preserve">W-2 </w:t>
      </w:r>
      <w:r>
        <w:t xml:space="preserve">Planning and Preparation </w:t>
      </w:r>
    </w:p>
    <w:p w14:paraId="1C936227" w14:textId="77777777" w:rsidR="00F84311" w:rsidRDefault="00F84311" w:rsidP="00F84311">
      <w:pPr>
        <w:pStyle w:val="ListParagraph"/>
      </w:pPr>
    </w:p>
    <w:p w14:paraId="18CB7B42" w14:textId="1FBC6DD8" w:rsidR="00271BA9" w:rsidRPr="007A4E0E" w:rsidRDefault="002B5408" w:rsidP="00271BA9">
      <w:pPr>
        <w:pStyle w:val="ListParagraph"/>
        <w:numPr>
          <w:ilvl w:val="0"/>
          <w:numId w:val="1"/>
        </w:numPr>
      </w:pPr>
      <w:r>
        <w:t>Review</w:t>
      </w:r>
      <w:r w:rsidR="00593090">
        <w:t xml:space="preserve"> W-2 </w:t>
      </w:r>
      <w:r w:rsidR="00B66A5C">
        <w:t xml:space="preserve">box configuration </w:t>
      </w:r>
      <w:r w:rsidR="008E29E9" w:rsidRPr="007A4E0E">
        <w:t xml:space="preserve">via the </w:t>
      </w:r>
      <w:r w:rsidR="00437CAA" w:rsidRPr="00437CAA">
        <w:rPr>
          <w:b/>
        </w:rPr>
        <w:t>View W-2 Box Configuration</w:t>
      </w:r>
      <w:r w:rsidR="00437CAA" w:rsidRPr="00437CAA">
        <w:t xml:space="preserve"> report</w:t>
      </w:r>
      <w:r w:rsidR="001A4043">
        <w:rPr>
          <w:i/>
        </w:rPr>
        <w:t>.</w:t>
      </w:r>
    </w:p>
    <w:p w14:paraId="6A57F0ED" w14:textId="7B62F1A9" w:rsidR="002B5408" w:rsidRPr="002B5408" w:rsidRDefault="002B5408" w:rsidP="002B5408">
      <w:pPr>
        <w:pStyle w:val="ListParagraph"/>
        <w:numPr>
          <w:ilvl w:val="0"/>
          <w:numId w:val="1"/>
        </w:numPr>
        <w:rPr>
          <w:color w:val="0D0D0D" w:themeColor="text1" w:themeTint="F2"/>
        </w:rPr>
      </w:pPr>
      <w:r>
        <w:t>Confirm m</w:t>
      </w:r>
      <w:r w:rsidR="00593090" w:rsidRPr="007A4E0E">
        <w:t>ap</w:t>
      </w:r>
      <w:r>
        <w:t>ping of</w:t>
      </w:r>
      <w:r w:rsidR="00593090" w:rsidRPr="007A4E0E">
        <w:t xml:space="preserve"> </w:t>
      </w:r>
      <w:r w:rsidR="00B66A5C">
        <w:t xml:space="preserve">earnings, deductions, </w:t>
      </w:r>
      <w:r w:rsidR="008E29E9" w:rsidRPr="007A4E0E">
        <w:t xml:space="preserve">and/or </w:t>
      </w:r>
      <w:r w:rsidR="00B66A5C">
        <w:t xml:space="preserve">pay component related calculations </w:t>
      </w:r>
      <w:r>
        <w:t xml:space="preserve">by running </w:t>
      </w:r>
      <w:r>
        <w:rPr>
          <w:b/>
          <w:bCs/>
          <w:color w:val="0D0D0D" w:themeColor="text1" w:themeTint="F2"/>
        </w:rPr>
        <w:t xml:space="preserve">All Earnings </w:t>
      </w:r>
      <w:r w:rsidRPr="002B5408">
        <w:rPr>
          <w:color w:val="0D0D0D" w:themeColor="text1" w:themeTint="F2"/>
        </w:rPr>
        <w:t>and</w:t>
      </w:r>
      <w:r>
        <w:rPr>
          <w:b/>
          <w:bCs/>
          <w:color w:val="0D0D0D" w:themeColor="text1" w:themeTint="F2"/>
        </w:rPr>
        <w:t xml:space="preserve"> All Deductions </w:t>
      </w:r>
      <w:proofErr w:type="gramStart"/>
      <w:r w:rsidRPr="002B5408">
        <w:rPr>
          <w:color w:val="0D0D0D" w:themeColor="text1" w:themeTint="F2"/>
        </w:rPr>
        <w:t>report</w:t>
      </w:r>
      <w:proofErr w:type="gramEnd"/>
      <w:r w:rsidRPr="009A75FC">
        <w:rPr>
          <w:color w:val="0D0D0D" w:themeColor="text1" w:themeTint="F2"/>
        </w:rPr>
        <w:t xml:space="preserve"> </w:t>
      </w:r>
    </w:p>
    <w:p w14:paraId="5CC96765" w14:textId="3B61319C" w:rsidR="00263B80" w:rsidRPr="00263B80" w:rsidRDefault="00263B80" w:rsidP="00F63997">
      <w:pPr>
        <w:pStyle w:val="ListParagraph"/>
        <w:numPr>
          <w:ilvl w:val="2"/>
          <w:numId w:val="2"/>
        </w:numPr>
      </w:pPr>
      <w:r w:rsidRPr="00263B80">
        <w:t xml:space="preserve">Box d – Available to </w:t>
      </w:r>
      <w:r w:rsidRPr="008E5B0F">
        <w:t>Mask the Control Number</w:t>
      </w:r>
      <w:r w:rsidRPr="00263B80">
        <w:t xml:space="preserve"> (beginning </w:t>
      </w:r>
      <w:r w:rsidR="007754D2">
        <w:t xml:space="preserve">with </w:t>
      </w:r>
      <w:r w:rsidRPr="00263B80">
        <w:t>2017</w:t>
      </w:r>
      <w:r w:rsidR="007754D2">
        <w:t xml:space="preserve"> W-2 Forms</w:t>
      </w:r>
      <w:r w:rsidRPr="00263B80">
        <w:t>)</w:t>
      </w:r>
    </w:p>
    <w:p w14:paraId="462F80B4" w14:textId="77777777" w:rsidR="00F63997" w:rsidRDefault="00C420B3" w:rsidP="00F63997">
      <w:pPr>
        <w:pStyle w:val="ListParagraph"/>
        <w:numPr>
          <w:ilvl w:val="2"/>
          <w:numId w:val="2"/>
        </w:numPr>
      </w:pPr>
      <w:r w:rsidRPr="007A4E0E">
        <w:t>Box 7</w:t>
      </w:r>
      <w:r w:rsidR="00F63997" w:rsidRPr="007A4E0E">
        <w:t xml:space="preserve"> – </w:t>
      </w:r>
      <w:r w:rsidRPr="007A4E0E">
        <w:t>So</w:t>
      </w:r>
      <w:r w:rsidRPr="00296603">
        <w:t>cial Security Tips</w:t>
      </w:r>
      <w:r w:rsidR="00625BDD">
        <w:t xml:space="preserve"> </w:t>
      </w:r>
    </w:p>
    <w:p w14:paraId="11796FC7" w14:textId="77777777" w:rsidR="00C420B3" w:rsidRPr="00453408" w:rsidRDefault="00C420B3" w:rsidP="00F63997">
      <w:pPr>
        <w:pStyle w:val="ListParagraph"/>
        <w:numPr>
          <w:ilvl w:val="2"/>
          <w:numId w:val="2"/>
        </w:numPr>
      </w:pPr>
      <w:r>
        <w:t>Box 8</w:t>
      </w:r>
      <w:r w:rsidR="00F63997">
        <w:t xml:space="preserve"> – </w:t>
      </w:r>
      <w:r w:rsidRPr="00453408">
        <w:t xml:space="preserve">Allocated Tips </w:t>
      </w:r>
    </w:p>
    <w:p w14:paraId="7AC1DDDC" w14:textId="29FEAAC1" w:rsidR="00A44B15" w:rsidRPr="00453408" w:rsidRDefault="00A44B15" w:rsidP="00F63997">
      <w:pPr>
        <w:pStyle w:val="ListParagraph"/>
        <w:numPr>
          <w:ilvl w:val="2"/>
          <w:numId w:val="2"/>
        </w:numPr>
      </w:pPr>
      <w:r w:rsidRPr="00453408">
        <w:t xml:space="preserve">Box </w:t>
      </w:r>
      <w:r w:rsidR="00461BE2" w:rsidRPr="00453408">
        <w:t>9 –</w:t>
      </w:r>
      <w:r w:rsidR="005D198A" w:rsidRPr="00453408">
        <w:t xml:space="preserve"> </w:t>
      </w:r>
      <w:r w:rsidR="00263B80" w:rsidRPr="00453408">
        <w:t>Not applicable</w:t>
      </w:r>
    </w:p>
    <w:p w14:paraId="7A694671" w14:textId="77777777" w:rsidR="00C420B3" w:rsidRDefault="00C420B3" w:rsidP="00593090">
      <w:pPr>
        <w:pStyle w:val="ListParagraph"/>
        <w:numPr>
          <w:ilvl w:val="2"/>
          <w:numId w:val="2"/>
        </w:numPr>
      </w:pPr>
      <w:r>
        <w:t>Box 10</w:t>
      </w:r>
      <w:r w:rsidR="00F63997">
        <w:t xml:space="preserve"> – Dependent Care Benefits</w:t>
      </w:r>
    </w:p>
    <w:p w14:paraId="33C05144" w14:textId="77777777" w:rsidR="00C420B3" w:rsidRDefault="00C420B3" w:rsidP="000D2AF2">
      <w:pPr>
        <w:pStyle w:val="ListParagraph"/>
        <w:numPr>
          <w:ilvl w:val="2"/>
          <w:numId w:val="2"/>
        </w:numPr>
      </w:pPr>
      <w:r>
        <w:t>Box 11</w:t>
      </w:r>
      <w:r w:rsidR="00F63997">
        <w:t xml:space="preserve"> – </w:t>
      </w:r>
      <w:r>
        <w:t>Non-Qualified Plan</w:t>
      </w:r>
      <w:r w:rsidR="00F63997">
        <w:t>s</w:t>
      </w:r>
      <w:r w:rsidR="00C657D2">
        <w:t xml:space="preserve">: </w:t>
      </w:r>
      <w:r w:rsidR="00F63997">
        <w:t>S</w:t>
      </w:r>
      <w:r>
        <w:t xml:space="preserve">eparately map 457 distributions and contributions and non-457 plan </w:t>
      </w:r>
      <w:r w:rsidR="000D2AF2">
        <w:t>distributions and contributions</w:t>
      </w:r>
      <w:r w:rsidR="00C657D2">
        <w:t>.</w:t>
      </w:r>
    </w:p>
    <w:p w14:paraId="2147A6FF" w14:textId="1D5D983A" w:rsidR="00241114" w:rsidRDefault="00C420B3" w:rsidP="00593090">
      <w:pPr>
        <w:pStyle w:val="ListParagraph"/>
        <w:numPr>
          <w:ilvl w:val="2"/>
          <w:numId w:val="2"/>
        </w:numPr>
      </w:pPr>
      <w:r>
        <w:t xml:space="preserve">Box 12 </w:t>
      </w:r>
      <w:r w:rsidR="00A35964">
        <w:t>–</w:t>
      </w:r>
      <w:r w:rsidR="0041022E">
        <w:t xml:space="preserve"> Required reporting for specific </w:t>
      </w:r>
      <w:r w:rsidR="00B66A5C">
        <w:t>codes</w:t>
      </w:r>
      <w:r w:rsidR="00B10D6C">
        <w:t xml:space="preserve">. </w:t>
      </w:r>
      <w:r w:rsidR="00241114">
        <w:t>(</w:t>
      </w:r>
      <w:r w:rsidR="00CA4C40" w:rsidRPr="005F1DE2">
        <w:rPr>
          <w:color w:val="000000" w:themeColor="text1"/>
        </w:rPr>
        <w:t>N</w:t>
      </w:r>
      <w:r w:rsidR="00241114" w:rsidRPr="005F1DE2">
        <w:rPr>
          <w:color w:val="000000" w:themeColor="text1"/>
        </w:rPr>
        <w:t>o new Box 12 codes for 2019</w:t>
      </w:r>
      <w:r w:rsidR="00241114">
        <w:t>)</w:t>
      </w:r>
    </w:p>
    <w:p w14:paraId="73FA6D0D" w14:textId="74E21B8B" w:rsidR="00C420B3" w:rsidRDefault="00C420B3" w:rsidP="00241114">
      <w:pPr>
        <w:pStyle w:val="ListParagraph"/>
        <w:numPr>
          <w:ilvl w:val="3"/>
          <w:numId w:val="2"/>
        </w:numPr>
      </w:pPr>
      <w:r>
        <w:t xml:space="preserve">For example, </w:t>
      </w:r>
      <w:r w:rsidR="0041022E">
        <w:t xml:space="preserve">map </w:t>
      </w:r>
      <w:r w:rsidR="00B66A5C">
        <w:t>401(k)</w:t>
      </w:r>
      <w:r w:rsidR="007C3022">
        <w:t xml:space="preserve"> </w:t>
      </w:r>
      <w:r>
        <w:t>deductions to Box 12</w:t>
      </w:r>
      <w:r w:rsidR="0041022E">
        <w:t xml:space="preserve">, Code </w:t>
      </w:r>
      <w:r>
        <w:t>D</w:t>
      </w:r>
      <w:r w:rsidR="00C657D2">
        <w:t>.</w:t>
      </w:r>
      <w:r>
        <w:t xml:space="preserve">  </w:t>
      </w:r>
    </w:p>
    <w:p w14:paraId="69367345" w14:textId="77777777" w:rsidR="00C420B3" w:rsidRPr="009A3AA4" w:rsidRDefault="00C420B3" w:rsidP="00FE0623">
      <w:pPr>
        <w:pStyle w:val="ListParagraph"/>
        <w:numPr>
          <w:ilvl w:val="3"/>
          <w:numId w:val="2"/>
        </w:numPr>
      </w:pPr>
      <w:r>
        <w:t xml:space="preserve">Record the USERRA </w:t>
      </w:r>
      <w:r w:rsidR="00B66A5C">
        <w:t xml:space="preserve">year </w:t>
      </w:r>
      <w:r>
        <w:t xml:space="preserve">if reporting </w:t>
      </w:r>
      <w:r w:rsidR="00B66A5C">
        <w:t xml:space="preserve">prior year </w:t>
      </w:r>
      <w:r w:rsidR="00FE0623">
        <w:t xml:space="preserve">make-up </w:t>
      </w:r>
      <w:r w:rsidR="00B66A5C">
        <w:t xml:space="preserve">deferral </w:t>
      </w:r>
      <w:r w:rsidR="00FE0623">
        <w:t xml:space="preserve">under the </w:t>
      </w:r>
      <w:r w:rsidR="00FE0623" w:rsidRPr="009A3AA4">
        <w:t>Uniformed Services and Reemployment Rights Act</w:t>
      </w:r>
      <w:r w:rsidR="00C657D2">
        <w:t>.</w:t>
      </w:r>
    </w:p>
    <w:p w14:paraId="68F11F77" w14:textId="01222105" w:rsidR="00A44B15" w:rsidRDefault="009A3AA4" w:rsidP="009A3AA4">
      <w:pPr>
        <w:pStyle w:val="ListParagraph"/>
        <w:numPr>
          <w:ilvl w:val="3"/>
          <w:numId w:val="2"/>
        </w:numPr>
      </w:pPr>
      <w:r w:rsidRPr="009A3AA4">
        <w:t>Box 12 DD (</w:t>
      </w:r>
      <w:r w:rsidR="00A44B15" w:rsidRPr="009A3AA4">
        <w:rPr>
          <w:rFonts w:eastAsia="Times New Roman"/>
        </w:rPr>
        <w:t>Employer Sponsored Health Coverage</w:t>
      </w:r>
      <w:r>
        <w:rPr>
          <w:rFonts w:eastAsia="Times New Roman"/>
        </w:rPr>
        <w:t xml:space="preserve">) and 12EE </w:t>
      </w:r>
      <w:r>
        <w:t>(</w:t>
      </w:r>
      <w:r w:rsidR="00A44B15" w:rsidRPr="009A3AA4">
        <w:t>Designated Roth Contributions under 457(b) plan</w:t>
      </w:r>
      <w:r>
        <w:t>)</w:t>
      </w:r>
      <w:r w:rsidR="00C657D2">
        <w:t>.</w:t>
      </w:r>
    </w:p>
    <w:p w14:paraId="05510CAC" w14:textId="77777777" w:rsidR="008E29E9" w:rsidRPr="007A4E0E" w:rsidRDefault="008E29E9" w:rsidP="008E29E9">
      <w:pPr>
        <w:pStyle w:val="ListParagraph"/>
        <w:numPr>
          <w:ilvl w:val="2"/>
          <w:numId w:val="2"/>
        </w:numPr>
      </w:pPr>
      <w:r w:rsidRPr="009A3AA4">
        <w:t>Box 13 – Checkboxes:  If mapped</w:t>
      </w:r>
      <w:r w:rsidR="00B66A5C">
        <w:t xml:space="preserve"> earning, deduction, </w:t>
      </w:r>
      <w:r w:rsidRPr="007A4E0E">
        <w:t xml:space="preserve">or </w:t>
      </w:r>
      <w:r w:rsidR="00B66A5C">
        <w:t xml:space="preserve">pay component </w:t>
      </w:r>
      <w:r w:rsidR="001761BE">
        <w:t xml:space="preserve">related calculations </w:t>
      </w:r>
      <w:r w:rsidRPr="007A4E0E">
        <w:t>have a YTD value &lt;&gt; 0, the check</w:t>
      </w:r>
      <w:r w:rsidR="00C657D2">
        <w:t xml:space="preserve"> </w:t>
      </w:r>
      <w:r w:rsidRPr="007A4E0E">
        <w:t xml:space="preserve">box will be </w:t>
      </w:r>
      <w:r w:rsidR="00C657D2">
        <w:t>selected.</w:t>
      </w:r>
    </w:p>
    <w:p w14:paraId="115FE04E" w14:textId="77777777" w:rsidR="008E29E9" w:rsidRPr="007A4E0E" w:rsidRDefault="008E29E9" w:rsidP="008E29E9">
      <w:pPr>
        <w:pStyle w:val="ListParagraph"/>
        <w:numPr>
          <w:ilvl w:val="3"/>
          <w:numId w:val="2"/>
        </w:numPr>
      </w:pPr>
      <w:r w:rsidRPr="007A4E0E">
        <w:t>Statutory Employee</w:t>
      </w:r>
    </w:p>
    <w:p w14:paraId="262CBE32" w14:textId="77777777" w:rsidR="008E29E9" w:rsidRPr="007A4E0E" w:rsidRDefault="008E29E9" w:rsidP="008E29E9">
      <w:pPr>
        <w:pStyle w:val="ListParagraph"/>
        <w:numPr>
          <w:ilvl w:val="3"/>
          <w:numId w:val="2"/>
        </w:numPr>
      </w:pPr>
      <w:r w:rsidRPr="007A4E0E">
        <w:t xml:space="preserve">Retirement Plan </w:t>
      </w:r>
    </w:p>
    <w:p w14:paraId="1D893DF0" w14:textId="77777777" w:rsidR="008E29E9" w:rsidRPr="007A4E0E" w:rsidRDefault="008E29E9" w:rsidP="008E29E9">
      <w:pPr>
        <w:pStyle w:val="ListParagraph"/>
        <w:numPr>
          <w:ilvl w:val="3"/>
          <w:numId w:val="2"/>
        </w:numPr>
      </w:pPr>
      <w:r w:rsidRPr="007A4E0E">
        <w:t xml:space="preserve">Third Party Sick Pay </w:t>
      </w:r>
    </w:p>
    <w:p w14:paraId="3519D563" w14:textId="77777777" w:rsidR="00FE0623" w:rsidRDefault="00CA766E" w:rsidP="00CA766E">
      <w:pPr>
        <w:pStyle w:val="ListParagraph"/>
        <w:numPr>
          <w:ilvl w:val="2"/>
          <w:numId w:val="2"/>
        </w:numPr>
      </w:pPr>
      <w:r>
        <w:t xml:space="preserve">Box 14 – Other </w:t>
      </w:r>
      <w:r w:rsidR="00075168">
        <w:t xml:space="preserve">tenanted </w:t>
      </w:r>
      <w:r w:rsidR="000D2AF2">
        <w:t>item</w:t>
      </w:r>
      <w:r w:rsidR="00075168">
        <w:t>s</w:t>
      </w:r>
      <w:r w:rsidR="00B10D6C">
        <w:t>,</w:t>
      </w:r>
      <w:r w:rsidR="00075168">
        <w:t xml:space="preserve"> </w:t>
      </w:r>
      <w:r w:rsidR="001761BE">
        <w:t>for example, th</w:t>
      </w:r>
      <w:r w:rsidR="00075168">
        <w:t>e lease value of a vehicle or union dues</w:t>
      </w:r>
      <w:r w:rsidR="00C657D2">
        <w:t>.</w:t>
      </w:r>
    </w:p>
    <w:p w14:paraId="3B1C0F75" w14:textId="66A70375" w:rsidR="00075168" w:rsidRDefault="00075168" w:rsidP="00075168">
      <w:pPr>
        <w:pStyle w:val="ListParagraph"/>
        <w:numPr>
          <w:ilvl w:val="3"/>
          <w:numId w:val="2"/>
        </w:numPr>
      </w:pPr>
      <w:r>
        <w:t>A</w:t>
      </w:r>
      <w:r w:rsidR="0041022E">
        <w:t xml:space="preserve">ssign </w:t>
      </w:r>
      <w:r>
        <w:t xml:space="preserve">a </w:t>
      </w:r>
      <w:r w:rsidR="001761BE">
        <w:t xml:space="preserve">label </w:t>
      </w:r>
      <w:r w:rsidR="0041022E">
        <w:t xml:space="preserve">to </w:t>
      </w:r>
      <w:r>
        <w:t xml:space="preserve">identify </w:t>
      </w:r>
      <w:r w:rsidR="00CA766E">
        <w:t xml:space="preserve">each </w:t>
      </w:r>
      <w:r w:rsidR="0041022E">
        <w:t xml:space="preserve">item </w:t>
      </w:r>
      <w:r>
        <w:t>on the W-2</w:t>
      </w:r>
      <w:r w:rsidR="00C657D2">
        <w:t>.</w:t>
      </w:r>
      <w:r w:rsidR="0041022E">
        <w:t xml:space="preserve"> </w:t>
      </w:r>
    </w:p>
    <w:p w14:paraId="303C7EE4" w14:textId="42B8C346" w:rsidR="002F23B0" w:rsidRDefault="002F23B0" w:rsidP="002F23B0">
      <w:pPr>
        <w:pStyle w:val="ListParagraph"/>
        <w:numPr>
          <w:ilvl w:val="3"/>
          <w:numId w:val="2"/>
        </w:numPr>
      </w:pPr>
      <w:r>
        <w:t xml:space="preserve">Review IRS Notice 2020-54 for </w:t>
      </w:r>
      <w:r w:rsidRPr="002F23B0">
        <w:t>Guidance on Reporting Qualified Sick Leave Wages and Qualified Family Leave Wages Paid Pursuant to the Families First Coronavirus Response Act</w:t>
      </w:r>
      <w:r>
        <w:t xml:space="preserve">- </w:t>
      </w:r>
      <w:hyperlink r:id="rId10" w:history="1">
        <w:r w:rsidRPr="002F23B0">
          <w:rPr>
            <w:rStyle w:val="Hyperlink"/>
          </w:rPr>
          <w:t>Notice 20-54</w:t>
        </w:r>
      </w:hyperlink>
    </w:p>
    <w:p w14:paraId="60B83885" w14:textId="77777777" w:rsidR="00A56411" w:rsidRDefault="00A56411" w:rsidP="00A56411">
      <w:pPr>
        <w:pStyle w:val="ListParagraph"/>
        <w:ind w:left="2880"/>
      </w:pPr>
    </w:p>
    <w:p w14:paraId="279822F6" w14:textId="77777777" w:rsidR="002B5408" w:rsidRPr="00F84311" w:rsidRDefault="002B5408" w:rsidP="002B5408">
      <w:pPr>
        <w:pStyle w:val="ListParagraph"/>
        <w:numPr>
          <w:ilvl w:val="0"/>
          <w:numId w:val="1"/>
        </w:numPr>
      </w:pPr>
      <w:r>
        <w:t xml:space="preserve">Identify workers receiving a paper copy by running </w:t>
      </w:r>
      <w:r w:rsidRPr="002B5408">
        <w:rPr>
          <w:b/>
          <w:bCs/>
          <w:iCs/>
        </w:rPr>
        <w:t xml:space="preserve">US Year End Tax Documents Printing Election. </w:t>
      </w:r>
      <w:r w:rsidRPr="002B5408">
        <w:rPr>
          <w:iCs/>
        </w:rPr>
        <w:t>(Optional)</w:t>
      </w:r>
    </w:p>
    <w:p w14:paraId="03B7CE8A" w14:textId="1CE449DA" w:rsidR="000B6C78" w:rsidRDefault="000B6C78" w:rsidP="005F340E">
      <w:pPr>
        <w:pStyle w:val="ListParagraph"/>
        <w:ind w:left="1440"/>
      </w:pPr>
    </w:p>
    <w:p w14:paraId="3FB6E961" w14:textId="77777777" w:rsidR="00271BA9" w:rsidRDefault="00342628" w:rsidP="009A3AA4">
      <w:pPr>
        <w:pStyle w:val="ListParagraph"/>
        <w:numPr>
          <w:ilvl w:val="0"/>
          <w:numId w:val="1"/>
        </w:numPr>
      </w:pPr>
      <w:r>
        <w:t xml:space="preserve">Run W-2 </w:t>
      </w:r>
      <w:r w:rsidR="001761BE">
        <w:t xml:space="preserve">preview </w:t>
      </w:r>
      <w:proofErr w:type="gramStart"/>
      <w:r w:rsidR="001761BE">
        <w:t>reports</w:t>
      </w:r>
      <w:proofErr w:type="gramEnd"/>
      <w:r w:rsidR="001761BE">
        <w:t xml:space="preserve"> </w:t>
      </w:r>
    </w:p>
    <w:p w14:paraId="6723F51E" w14:textId="77777777" w:rsidR="00CA766E" w:rsidRDefault="00350210" w:rsidP="00CA766E">
      <w:pPr>
        <w:pStyle w:val="ListParagraph"/>
        <w:numPr>
          <w:ilvl w:val="1"/>
          <w:numId w:val="1"/>
        </w:numPr>
      </w:pPr>
      <w:r>
        <w:t xml:space="preserve">Run </w:t>
      </w:r>
      <w:r w:rsidR="000D2AF2">
        <w:t xml:space="preserve">the </w:t>
      </w:r>
      <w:r w:rsidR="00437CAA" w:rsidRPr="00437CAA">
        <w:rPr>
          <w:b/>
        </w:rPr>
        <w:t>W-2 Preview</w:t>
      </w:r>
      <w:r>
        <w:t xml:space="preserve"> </w:t>
      </w:r>
      <w:r w:rsidR="001761BE">
        <w:t xml:space="preserve">report </w:t>
      </w:r>
      <w:r>
        <w:t>and v</w:t>
      </w:r>
      <w:r w:rsidR="00342628">
        <w:t xml:space="preserve">erify </w:t>
      </w:r>
      <w:r w:rsidR="001761BE">
        <w:t>employee data</w:t>
      </w:r>
      <w:r w:rsidR="007C3022">
        <w:t xml:space="preserve"> </w:t>
      </w:r>
      <w:r w:rsidR="00440C51">
        <w:t xml:space="preserve">for all </w:t>
      </w:r>
      <w:r>
        <w:t xml:space="preserve">W-2 </w:t>
      </w:r>
      <w:r w:rsidR="001761BE">
        <w:t>boxes</w:t>
      </w:r>
      <w:r w:rsidR="003D57C1">
        <w:t>.</w:t>
      </w:r>
    </w:p>
    <w:p w14:paraId="697F79A8" w14:textId="77777777" w:rsidR="00D4571D" w:rsidRDefault="008E29E9" w:rsidP="00CA766E">
      <w:pPr>
        <w:pStyle w:val="ListParagraph"/>
        <w:numPr>
          <w:ilvl w:val="1"/>
          <w:numId w:val="1"/>
        </w:numPr>
      </w:pPr>
      <w:r>
        <w:t xml:space="preserve">Run the </w:t>
      </w:r>
      <w:r w:rsidR="00437CAA" w:rsidRPr="00437CAA">
        <w:rPr>
          <w:b/>
        </w:rPr>
        <w:t>Company W-2 Audit</w:t>
      </w:r>
      <w:r w:rsidR="00350210">
        <w:t xml:space="preserve"> </w:t>
      </w:r>
      <w:r w:rsidR="001761BE">
        <w:t>report</w:t>
      </w:r>
      <w:r w:rsidR="003D57C1">
        <w:t>:</w:t>
      </w:r>
      <w:r w:rsidR="007C3022">
        <w:t xml:space="preserve"> </w:t>
      </w:r>
    </w:p>
    <w:p w14:paraId="5A6B023D" w14:textId="77777777" w:rsidR="00D4571D" w:rsidRDefault="00D4571D" w:rsidP="00D4571D">
      <w:pPr>
        <w:pStyle w:val="ListParagraph"/>
        <w:numPr>
          <w:ilvl w:val="2"/>
          <w:numId w:val="1"/>
        </w:numPr>
      </w:pPr>
      <w:r>
        <w:t xml:space="preserve">Verify </w:t>
      </w:r>
      <w:r w:rsidR="003D57C1">
        <w:t xml:space="preserve">that </w:t>
      </w:r>
      <w:r>
        <w:t>values are mapped to W-2 boxes as required</w:t>
      </w:r>
      <w:r w:rsidR="003D57C1">
        <w:t>.</w:t>
      </w:r>
    </w:p>
    <w:p w14:paraId="70B99E13" w14:textId="31F78863" w:rsidR="00893C6B" w:rsidRDefault="00D4571D" w:rsidP="001703F2">
      <w:pPr>
        <w:pStyle w:val="ListParagraph"/>
        <w:numPr>
          <w:ilvl w:val="2"/>
          <w:numId w:val="1"/>
        </w:numPr>
      </w:pPr>
      <w:r>
        <w:t>B</w:t>
      </w:r>
      <w:r w:rsidR="00350210">
        <w:t xml:space="preserve">alance W-2 </w:t>
      </w:r>
      <w:r w:rsidR="001761BE">
        <w:t xml:space="preserve">totals </w:t>
      </w:r>
      <w:r w:rsidR="00350210">
        <w:t>to current completed payroll results</w:t>
      </w:r>
      <w:r w:rsidR="003D57C1">
        <w:t>.</w:t>
      </w:r>
    </w:p>
    <w:p w14:paraId="3A1FEED1" w14:textId="77777777" w:rsidR="00AF714D" w:rsidRDefault="00AF714D" w:rsidP="00AF714D">
      <w:pPr>
        <w:pStyle w:val="ListParagraph"/>
        <w:ind w:left="2160"/>
      </w:pPr>
    </w:p>
    <w:p w14:paraId="17645279" w14:textId="77777777" w:rsidR="00AF714D" w:rsidRDefault="00AF714D" w:rsidP="00F63860">
      <w:pPr>
        <w:pStyle w:val="ListParagraph"/>
        <w:numPr>
          <w:ilvl w:val="1"/>
          <w:numId w:val="1"/>
        </w:numPr>
      </w:pPr>
      <w:r>
        <w:t xml:space="preserve">Run the </w:t>
      </w:r>
      <w:r w:rsidRPr="00437CAA">
        <w:rPr>
          <w:b/>
        </w:rPr>
        <w:t>View W-2 Errors</w:t>
      </w:r>
      <w:r>
        <w:t xml:space="preserve"> </w:t>
      </w:r>
      <w:proofErr w:type="gramStart"/>
      <w:r>
        <w:t>report</w:t>
      </w:r>
      <w:proofErr w:type="gramEnd"/>
      <w:r>
        <w:t xml:space="preserve">   </w:t>
      </w:r>
    </w:p>
    <w:p w14:paraId="7EBCB65B" w14:textId="77777777" w:rsidR="00AF714D" w:rsidRDefault="00AF714D" w:rsidP="00F63860">
      <w:pPr>
        <w:pStyle w:val="ListParagraph"/>
        <w:numPr>
          <w:ilvl w:val="2"/>
          <w:numId w:val="1"/>
        </w:numPr>
      </w:pPr>
      <w:r>
        <w:t>Correct any invalid data.</w:t>
      </w:r>
    </w:p>
    <w:p w14:paraId="3C58027D" w14:textId="1CA1DE7B" w:rsidR="00AF714D" w:rsidRDefault="00AF714D" w:rsidP="00F63860">
      <w:pPr>
        <w:pStyle w:val="ListParagraph"/>
        <w:numPr>
          <w:ilvl w:val="2"/>
          <w:numId w:val="1"/>
        </w:numPr>
      </w:pPr>
      <w:r>
        <w:t>Re-run the report to ensure errors are resolved prior to creating W-2s.</w:t>
      </w:r>
    </w:p>
    <w:p w14:paraId="08E0D400" w14:textId="77777777" w:rsidR="00AF714D" w:rsidRDefault="00AF714D" w:rsidP="00AF714D">
      <w:pPr>
        <w:pStyle w:val="ListParagraph"/>
        <w:ind w:left="1440"/>
      </w:pPr>
    </w:p>
    <w:p w14:paraId="2EAEE416" w14:textId="43F1F7BF" w:rsidR="00F63860" w:rsidRDefault="00F63860" w:rsidP="00440C51">
      <w:pPr>
        <w:pStyle w:val="ListParagraph"/>
        <w:numPr>
          <w:ilvl w:val="0"/>
          <w:numId w:val="1"/>
        </w:numPr>
      </w:pPr>
      <w:r w:rsidRPr="00F63860">
        <w:t>Reconcil</w:t>
      </w:r>
      <w:r>
        <w:t>e</w:t>
      </w:r>
      <w:r w:rsidRPr="00F63860">
        <w:t xml:space="preserve"> Forms 941 and Form W-3</w:t>
      </w:r>
    </w:p>
    <w:p w14:paraId="5D7D6CEE" w14:textId="77777777" w:rsidR="00F63860" w:rsidRPr="00F63860" w:rsidRDefault="00F63860" w:rsidP="00F63860">
      <w:pPr>
        <w:pStyle w:val="ListParagraph"/>
        <w:numPr>
          <w:ilvl w:val="1"/>
          <w:numId w:val="1"/>
        </w:numPr>
      </w:pPr>
      <w:r w:rsidRPr="00F63860">
        <w:t>Taxable Wages – Box 1</w:t>
      </w:r>
    </w:p>
    <w:p w14:paraId="2FC8BF1A" w14:textId="77777777" w:rsidR="00F63860" w:rsidRPr="00F63860" w:rsidRDefault="00F63860" w:rsidP="00F63860">
      <w:pPr>
        <w:pStyle w:val="ListParagraph"/>
        <w:numPr>
          <w:ilvl w:val="1"/>
          <w:numId w:val="1"/>
        </w:numPr>
      </w:pPr>
      <w:r w:rsidRPr="00F63860">
        <w:t xml:space="preserve">Federal Income Tax Withholding – Box 2 </w:t>
      </w:r>
    </w:p>
    <w:p w14:paraId="43581DB7" w14:textId="77777777" w:rsidR="00F63860" w:rsidRPr="00F63860" w:rsidRDefault="00F63860" w:rsidP="00F63860">
      <w:pPr>
        <w:pStyle w:val="ListParagraph"/>
        <w:numPr>
          <w:ilvl w:val="1"/>
          <w:numId w:val="1"/>
        </w:numPr>
      </w:pPr>
      <w:r w:rsidRPr="00F63860">
        <w:t xml:space="preserve">Social Security Wages – </w:t>
      </w:r>
      <w:proofErr w:type="gramStart"/>
      <w:r w:rsidRPr="00F63860">
        <w:t>Box  3</w:t>
      </w:r>
      <w:proofErr w:type="gramEnd"/>
    </w:p>
    <w:p w14:paraId="2678C415" w14:textId="77777777" w:rsidR="00F63860" w:rsidRPr="00F63860" w:rsidRDefault="00F63860" w:rsidP="00F63860">
      <w:pPr>
        <w:pStyle w:val="ListParagraph"/>
        <w:numPr>
          <w:ilvl w:val="1"/>
          <w:numId w:val="1"/>
        </w:numPr>
      </w:pPr>
      <w:r w:rsidRPr="00F63860">
        <w:t>Social Security Tax Withheld – Box 4</w:t>
      </w:r>
      <w:r w:rsidRPr="00F63860">
        <w:tab/>
      </w:r>
      <w:r w:rsidRPr="00F63860">
        <w:tab/>
      </w:r>
    </w:p>
    <w:p w14:paraId="020721DD" w14:textId="77777777" w:rsidR="00F63860" w:rsidRPr="00F63860" w:rsidRDefault="00F63860" w:rsidP="00F63860">
      <w:pPr>
        <w:pStyle w:val="ListParagraph"/>
        <w:numPr>
          <w:ilvl w:val="1"/>
          <w:numId w:val="1"/>
        </w:numPr>
      </w:pPr>
      <w:r w:rsidRPr="00F63860">
        <w:t>Medicare Wages and Tips – Box 5</w:t>
      </w:r>
    </w:p>
    <w:p w14:paraId="66AAD2A8" w14:textId="77777777" w:rsidR="00F63860" w:rsidRPr="00F63860" w:rsidRDefault="00F63860" w:rsidP="00F63860">
      <w:pPr>
        <w:pStyle w:val="ListParagraph"/>
        <w:numPr>
          <w:ilvl w:val="1"/>
          <w:numId w:val="1"/>
        </w:numPr>
      </w:pPr>
      <w:r w:rsidRPr="00F63860">
        <w:t xml:space="preserve">Medicare Tax Withheld – Box 6 </w:t>
      </w:r>
    </w:p>
    <w:p w14:paraId="0D82EE3B" w14:textId="5871B334" w:rsidR="00F63860" w:rsidRDefault="00F63860" w:rsidP="00440C51">
      <w:pPr>
        <w:pStyle w:val="ListParagraph"/>
        <w:numPr>
          <w:ilvl w:val="0"/>
          <w:numId w:val="1"/>
        </w:numPr>
      </w:pPr>
      <w:r>
        <w:t xml:space="preserve">Run </w:t>
      </w:r>
      <w:r w:rsidRPr="00F63860">
        <w:rPr>
          <w:b/>
          <w:bCs/>
        </w:rPr>
        <w:t>Audit Negative Wages or Tax (by Worker)</w:t>
      </w:r>
      <w:r>
        <w:rPr>
          <w:b/>
          <w:bCs/>
        </w:rPr>
        <w:t xml:space="preserve"> </w:t>
      </w:r>
      <w:proofErr w:type="gramStart"/>
      <w:r>
        <w:t>report</w:t>
      </w:r>
      <w:proofErr w:type="gramEnd"/>
    </w:p>
    <w:p w14:paraId="695F4E57" w14:textId="77777777" w:rsidR="00F63860" w:rsidRDefault="00F63860" w:rsidP="00F63860">
      <w:pPr>
        <w:pStyle w:val="ListParagraph"/>
        <w:numPr>
          <w:ilvl w:val="1"/>
          <w:numId w:val="1"/>
        </w:numPr>
      </w:pPr>
      <w:r>
        <w:t xml:space="preserve">Correct any year-to-date negative amounts in payroll. </w:t>
      </w:r>
    </w:p>
    <w:p w14:paraId="7042040D" w14:textId="555BA817" w:rsidR="00F63860" w:rsidRPr="00F63860" w:rsidRDefault="00F63860" w:rsidP="00440C51">
      <w:pPr>
        <w:pStyle w:val="ListParagraph"/>
        <w:numPr>
          <w:ilvl w:val="0"/>
          <w:numId w:val="1"/>
        </w:numPr>
      </w:pPr>
      <w:r>
        <w:t xml:space="preserve">Run </w:t>
      </w:r>
      <w:r w:rsidRPr="00F63860">
        <w:rPr>
          <w:b/>
          <w:bCs/>
        </w:rPr>
        <w:t>Percent Based Calendar Year Deductions</w:t>
      </w:r>
    </w:p>
    <w:p w14:paraId="65605BA6" w14:textId="17E1CE46" w:rsidR="00F63860" w:rsidRDefault="00F63860" w:rsidP="00440C51">
      <w:pPr>
        <w:pStyle w:val="ListParagraph"/>
        <w:numPr>
          <w:ilvl w:val="0"/>
          <w:numId w:val="1"/>
        </w:numPr>
      </w:pPr>
      <w:r w:rsidRPr="00F63860">
        <w:t xml:space="preserve">Run the </w:t>
      </w:r>
      <w:r w:rsidRPr="00F63860">
        <w:rPr>
          <w:b/>
          <w:bCs/>
        </w:rPr>
        <w:t>Pay Result for Tax Reconciliation</w:t>
      </w:r>
    </w:p>
    <w:p w14:paraId="3CD7D493" w14:textId="77777777" w:rsidR="00801485" w:rsidRDefault="00801485" w:rsidP="00801485">
      <w:pPr>
        <w:pStyle w:val="ListParagraph"/>
      </w:pPr>
    </w:p>
    <w:p w14:paraId="01D3CD8E" w14:textId="0A886E95" w:rsidR="00437CAA" w:rsidRDefault="0027755F" w:rsidP="00437CAA">
      <w:pPr>
        <w:pStyle w:val="Heading1"/>
      </w:pPr>
      <w:r>
        <w:t xml:space="preserve">Test W-2 </w:t>
      </w:r>
      <w:r w:rsidR="00C657D2">
        <w:t>Form D</w:t>
      </w:r>
      <w:r w:rsidR="001761BE">
        <w:t xml:space="preserve">ata </w:t>
      </w:r>
    </w:p>
    <w:p w14:paraId="358184B2" w14:textId="26450CD6" w:rsidR="00026449" w:rsidRDefault="00026449" w:rsidP="00026449">
      <w:pPr>
        <w:pStyle w:val="ListParagraph"/>
        <w:numPr>
          <w:ilvl w:val="0"/>
          <w:numId w:val="6"/>
        </w:numPr>
      </w:pPr>
      <w:r>
        <w:t>T</w:t>
      </w:r>
      <w:r w:rsidR="003D57C1">
        <w:t xml:space="preserve">est W-2 </w:t>
      </w:r>
      <w:r w:rsidR="00C657D2">
        <w:t>d</w:t>
      </w:r>
      <w:r w:rsidR="003D57C1">
        <w:t xml:space="preserve">ata in </w:t>
      </w:r>
      <w:r w:rsidR="00C657D2">
        <w:t>s</w:t>
      </w:r>
      <w:r w:rsidR="003D57C1">
        <w:t xml:space="preserve">andbox </w:t>
      </w:r>
    </w:p>
    <w:p w14:paraId="7428682A" w14:textId="77777777" w:rsidR="00A96109" w:rsidRPr="007A4E0E" w:rsidRDefault="00AA102D" w:rsidP="00026449">
      <w:pPr>
        <w:pStyle w:val="ListParagraph"/>
        <w:numPr>
          <w:ilvl w:val="1"/>
          <w:numId w:val="6"/>
        </w:numPr>
      </w:pPr>
      <w:r w:rsidRPr="007A4E0E">
        <w:t xml:space="preserve">Run </w:t>
      </w:r>
      <w:r w:rsidR="003D57C1">
        <w:t xml:space="preserve">the </w:t>
      </w:r>
      <w:r w:rsidR="00437CAA" w:rsidRPr="00437CAA">
        <w:rPr>
          <w:b/>
        </w:rPr>
        <w:t>View W-2 Form Data</w:t>
      </w:r>
      <w:r w:rsidR="00437CAA" w:rsidRPr="00437CAA">
        <w:t xml:space="preserve"> report</w:t>
      </w:r>
      <w:r w:rsidR="003D57C1">
        <w:t>:</w:t>
      </w:r>
      <w:r w:rsidR="00FB0CDA" w:rsidRPr="007A4E0E">
        <w:t xml:space="preserve"> </w:t>
      </w:r>
    </w:p>
    <w:p w14:paraId="4D310539" w14:textId="77777777" w:rsidR="00AA102D" w:rsidRDefault="00AA102D" w:rsidP="00AA102D">
      <w:pPr>
        <w:pStyle w:val="ListParagraph"/>
        <w:numPr>
          <w:ilvl w:val="2"/>
          <w:numId w:val="6"/>
        </w:numPr>
      </w:pPr>
      <w:r w:rsidRPr="007A4E0E">
        <w:t xml:space="preserve">Verify </w:t>
      </w:r>
      <w:r w:rsidR="003D57C1">
        <w:t xml:space="preserve">that </w:t>
      </w:r>
      <w:r w:rsidRPr="007A4E0E">
        <w:t xml:space="preserve">W-2 </w:t>
      </w:r>
      <w:r w:rsidR="00362F8A">
        <w:t xml:space="preserve">box </w:t>
      </w:r>
      <w:r w:rsidRPr="007A4E0E">
        <w:t>data is correct</w:t>
      </w:r>
      <w:r w:rsidR="003D57C1">
        <w:t>.</w:t>
      </w:r>
    </w:p>
    <w:p w14:paraId="6CA2402F" w14:textId="77777777" w:rsidR="00850FF0" w:rsidRDefault="00850FF0" w:rsidP="00AA102D">
      <w:pPr>
        <w:pStyle w:val="ListParagraph"/>
        <w:numPr>
          <w:ilvl w:val="2"/>
          <w:numId w:val="6"/>
        </w:numPr>
      </w:pPr>
      <w:r>
        <w:t>Verify Company Address is correct.</w:t>
      </w:r>
    </w:p>
    <w:p w14:paraId="3D3BB045" w14:textId="77777777" w:rsidR="007A7EB3" w:rsidRPr="005F1DE2" w:rsidRDefault="007A7EB3" w:rsidP="00026449">
      <w:pPr>
        <w:pStyle w:val="ListParagraph"/>
        <w:numPr>
          <w:ilvl w:val="1"/>
          <w:numId w:val="6"/>
        </w:numPr>
        <w:rPr>
          <w:color w:val="000000" w:themeColor="text1"/>
        </w:rPr>
      </w:pPr>
      <w:r w:rsidRPr="005F1DE2">
        <w:rPr>
          <w:color w:val="000000" w:themeColor="text1"/>
        </w:rPr>
        <w:t xml:space="preserve">Balance W-2 </w:t>
      </w:r>
      <w:r w:rsidR="00362F8A" w:rsidRPr="005F1DE2">
        <w:rPr>
          <w:color w:val="000000" w:themeColor="text1"/>
        </w:rPr>
        <w:t xml:space="preserve">data </w:t>
      </w:r>
      <w:r w:rsidRPr="005F1DE2">
        <w:rPr>
          <w:color w:val="000000" w:themeColor="text1"/>
        </w:rPr>
        <w:t xml:space="preserve">to </w:t>
      </w:r>
      <w:r w:rsidR="00362F8A" w:rsidRPr="005F1DE2">
        <w:rPr>
          <w:color w:val="000000" w:themeColor="text1"/>
        </w:rPr>
        <w:t>payroll</w:t>
      </w:r>
      <w:r w:rsidR="003D57C1" w:rsidRPr="005F1DE2">
        <w:rPr>
          <w:color w:val="000000" w:themeColor="text1"/>
        </w:rPr>
        <w:t>:</w:t>
      </w:r>
      <w:r w:rsidR="00362F8A" w:rsidRPr="005F1DE2">
        <w:rPr>
          <w:color w:val="000000" w:themeColor="text1"/>
        </w:rPr>
        <w:t xml:space="preserve"> </w:t>
      </w:r>
    </w:p>
    <w:p w14:paraId="35E62421" w14:textId="77777777" w:rsidR="007A7EB3" w:rsidRPr="005F1DE2" w:rsidRDefault="007A7EB3" w:rsidP="007A7EB3">
      <w:pPr>
        <w:pStyle w:val="ListParagraph"/>
        <w:numPr>
          <w:ilvl w:val="2"/>
          <w:numId w:val="6"/>
        </w:numPr>
        <w:rPr>
          <w:color w:val="000000" w:themeColor="text1"/>
        </w:rPr>
      </w:pPr>
      <w:r w:rsidRPr="005F1DE2">
        <w:rPr>
          <w:color w:val="000000" w:themeColor="text1"/>
        </w:rPr>
        <w:t xml:space="preserve">Run </w:t>
      </w:r>
      <w:r w:rsidR="003D57C1" w:rsidRPr="005F1DE2">
        <w:rPr>
          <w:color w:val="000000" w:themeColor="text1"/>
        </w:rPr>
        <w:t xml:space="preserve">the </w:t>
      </w:r>
      <w:r w:rsidR="00437CAA" w:rsidRPr="005F1DE2">
        <w:rPr>
          <w:b/>
          <w:color w:val="000000" w:themeColor="text1"/>
        </w:rPr>
        <w:t>Company W-2 Audit</w:t>
      </w:r>
      <w:r w:rsidR="00437CAA" w:rsidRPr="005F1DE2">
        <w:rPr>
          <w:color w:val="000000" w:themeColor="text1"/>
        </w:rPr>
        <w:t xml:space="preserve"> report</w:t>
      </w:r>
      <w:r w:rsidR="003D57C1" w:rsidRPr="005F1DE2">
        <w:rPr>
          <w:i/>
          <w:color w:val="000000" w:themeColor="text1"/>
        </w:rPr>
        <w:t>.</w:t>
      </w:r>
    </w:p>
    <w:p w14:paraId="5904D064" w14:textId="77777777" w:rsidR="00452836" w:rsidRDefault="00AA102D" w:rsidP="00062F2E">
      <w:pPr>
        <w:pStyle w:val="ListParagraph"/>
        <w:numPr>
          <w:ilvl w:val="1"/>
          <w:numId w:val="6"/>
        </w:numPr>
        <w:rPr>
          <w:color w:val="000000" w:themeColor="text1"/>
        </w:rPr>
      </w:pPr>
      <w:r w:rsidRPr="005F1DE2">
        <w:rPr>
          <w:color w:val="000000" w:themeColor="text1"/>
        </w:rPr>
        <w:t>Balance W-2</w:t>
      </w:r>
      <w:r w:rsidR="00362F8A" w:rsidRPr="005F1DE2">
        <w:rPr>
          <w:color w:val="000000" w:themeColor="text1"/>
        </w:rPr>
        <w:t xml:space="preserve"> totals </w:t>
      </w:r>
      <w:r w:rsidRPr="005F1DE2">
        <w:rPr>
          <w:color w:val="000000" w:themeColor="text1"/>
        </w:rPr>
        <w:t xml:space="preserve">to </w:t>
      </w:r>
      <w:r w:rsidR="00362F8A" w:rsidRPr="005F1DE2">
        <w:rPr>
          <w:color w:val="000000" w:themeColor="text1"/>
        </w:rPr>
        <w:t>payroll results</w:t>
      </w:r>
      <w:r w:rsidR="003D57C1" w:rsidRPr="005F1DE2">
        <w:rPr>
          <w:color w:val="000000" w:themeColor="text1"/>
        </w:rPr>
        <w:t>.</w:t>
      </w:r>
      <w:r w:rsidR="00362F8A" w:rsidRPr="005F1DE2">
        <w:rPr>
          <w:color w:val="000000" w:themeColor="text1"/>
        </w:rPr>
        <w:t xml:space="preserve"> </w:t>
      </w:r>
    </w:p>
    <w:p w14:paraId="1CA101AB" w14:textId="6F525DF4" w:rsidR="00136BA5" w:rsidRPr="00136BA5" w:rsidRDefault="00136BA5" w:rsidP="0097330A">
      <w:pPr>
        <w:pStyle w:val="ListParagraph"/>
        <w:numPr>
          <w:ilvl w:val="1"/>
          <w:numId w:val="6"/>
        </w:numPr>
        <w:rPr>
          <w:color w:val="000000" w:themeColor="text1"/>
        </w:rPr>
      </w:pPr>
      <w:r>
        <w:t>Operations will e</w:t>
      </w:r>
      <w:r w:rsidRPr="007A4E0E">
        <w:t xml:space="preserve">xport and save </w:t>
      </w:r>
      <w:r>
        <w:t>test</w:t>
      </w:r>
      <w:r w:rsidRPr="007A4E0E">
        <w:t xml:space="preserve"> cop</w:t>
      </w:r>
      <w:r>
        <w:t xml:space="preserve">ies </w:t>
      </w:r>
      <w:r w:rsidRPr="00136BA5">
        <w:t xml:space="preserve">in the New File Transfer Portal for each </w:t>
      </w:r>
      <w:proofErr w:type="gramStart"/>
      <w:r w:rsidRPr="00136BA5">
        <w:t>Member</w:t>
      </w:r>
      <w:proofErr w:type="gramEnd"/>
    </w:p>
    <w:p w14:paraId="02854014" w14:textId="44CC5FB2" w:rsidR="00801485" w:rsidRPr="00801485" w:rsidRDefault="003D57C1" w:rsidP="00801485">
      <w:pPr>
        <w:pStyle w:val="ListParagraph"/>
        <w:numPr>
          <w:ilvl w:val="0"/>
          <w:numId w:val="6"/>
        </w:numPr>
        <w:rPr>
          <w:i/>
        </w:rPr>
      </w:pPr>
      <w:r>
        <w:t xml:space="preserve">Test </w:t>
      </w:r>
      <w:r w:rsidR="00F63860">
        <w:t xml:space="preserve">with </w:t>
      </w:r>
      <w:proofErr w:type="spellStart"/>
      <w:r w:rsidR="00F63860">
        <w:t>Accuwage</w:t>
      </w:r>
      <w:proofErr w:type="spellEnd"/>
      <w:r>
        <w:t xml:space="preserve"> </w:t>
      </w:r>
    </w:p>
    <w:p w14:paraId="45B9D638" w14:textId="79B06FD6" w:rsidR="00CD2414" w:rsidRPr="00746211" w:rsidRDefault="00CD2414" w:rsidP="00F63860">
      <w:pPr>
        <w:pStyle w:val="ListParagraph"/>
        <w:numPr>
          <w:ilvl w:val="1"/>
          <w:numId w:val="6"/>
        </w:numPr>
        <w:rPr>
          <w:i/>
        </w:rPr>
      </w:pPr>
      <w:r>
        <w:t>Send file</w:t>
      </w:r>
      <w:r w:rsidR="00136BA5">
        <w:t>s</w:t>
      </w:r>
      <w:r>
        <w:t xml:space="preserve"> to test server and review as needed</w:t>
      </w:r>
      <w:r w:rsidR="003D57C1">
        <w:t>.</w:t>
      </w:r>
    </w:p>
    <w:p w14:paraId="055C0D58" w14:textId="77777777" w:rsidR="00026449" w:rsidRPr="002045E1" w:rsidRDefault="00801485" w:rsidP="00F63860">
      <w:pPr>
        <w:pStyle w:val="ListParagraph"/>
        <w:numPr>
          <w:ilvl w:val="1"/>
          <w:numId w:val="6"/>
        </w:numPr>
        <w:rPr>
          <w:i/>
        </w:rPr>
      </w:pPr>
      <w:r>
        <w:t xml:space="preserve">Review any </w:t>
      </w:r>
      <w:r w:rsidR="00362F8A">
        <w:t xml:space="preserve">validation warnings </w:t>
      </w:r>
      <w:r w:rsidR="00CD2414">
        <w:t xml:space="preserve">for the process </w:t>
      </w:r>
      <w:r>
        <w:t xml:space="preserve">and fix data </w:t>
      </w:r>
      <w:r w:rsidR="00CD2414">
        <w:t xml:space="preserve">as </w:t>
      </w:r>
      <w:r>
        <w:t>needed</w:t>
      </w:r>
      <w:r w:rsidR="003D57C1">
        <w:t>.</w:t>
      </w:r>
    </w:p>
    <w:p w14:paraId="3778AB22" w14:textId="77777777" w:rsidR="00D90C2A" w:rsidRDefault="00D90C2A" w:rsidP="00D90C2A">
      <w:pPr>
        <w:pStyle w:val="ListParagraph"/>
        <w:ind w:left="0"/>
      </w:pPr>
    </w:p>
    <w:p w14:paraId="2B49F9BD" w14:textId="42ED0C12" w:rsidR="00437CAA" w:rsidRDefault="00F63860" w:rsidP="00437CAA">
      <w:pPr>
        <w:pStyle w:val="Heading1"/>
      </w:pPr>
      <w:r>
        <w:t xml:space="preserve">Complete Payroll </w:t>
      </w:r>
      <w:r w:rsidR="00136BA5">
        <w:t>and Process</w:t>
      </w:r>
      <w:r>
        <w:t xml:space="preserve"> W2’s</w:t>
      </w:r>
    </w:p>
    <w:p w14:paraId="63A39667" w14:textId="34A61D5B" w:rsidR="00951C2C" w:rsidRDefault="00F63860" w:rsidP="00F63860">
      <w:pPr>
        <w:pStyle w:val="ListParagraph"/>
        <w:numPr>
          <w:ilvl w:val="0"/>
          <w:numId w:val="1"/>
        </w:numPr>
      </w:pPr>
      <w:r>
        <w:t xml:space="preserve">Process any adjustments/corrections for processing by </w:t>
      </w:r>
      <w:proofErr w:type="gramStart"/>
      <w:r>
        <w:t>1/09/2024</w:t>
      </w:r>
      <w:proofErr w:type="gramEnd"/>
      <w:r w:rsidR="00C2494B">
        <w:t xml:space="preserve"> </w:t>
      </w:r>
    </w:p>
    <w:p w14:paraId="18582383" w14:textId="7E9F4A91" w:rsidR="00136BA5" w:rsidRPr="00136BA5" w:rsidRDefault="00136BA5" w:rsidP="00136BA5">
      <w:pPr>
        <w:pStyle w:val="ListParagraph"/>
        <w:numPr>
          <w:ilvl w:val="0"/>
          <w:numId w:val="1"/>
        </w:numPr>
      </w:pPr>
      <w:r w:rsidRPr="00136BA5">
        <w:t>Operations will export</w:t>
      </w:r>
      <w:r>
        <w:t xml:space="preserve"> and save</w:t>
      </w:r>
      <w:r w:rsidRPr="00136BA5">
        <w:t xml:space="preserve"> and </w:t>
      </w:r>
      <w:r>
        <w:t xml:space="preserve">final </w:t>
      </w:r>
      <w:proofErr w:type="gramStart"/>
      <w:r>
        <w:t>PDF’s</w:t>
      </w:r>
      <w:proofErr w:type="gramEnd"/>
      <w:r w:rsidRPr="00136BA5">
        <w:t xml:space="preserve"> in the New File Transfer Portal for each Member</w:t>
      </w:r>
    </w:p>
    <w:p w14:paraId="7F580018" w14:textId="1AEB1C75" w:rsidR="006A5DEC" w:rsidRDefault="00136BA5" w:rsidP="001C3FDB">
      <w:pPr>
        <w:pStyle w:val="ListParagraph"/>
        <w:numPr>
          <w:ilvl w:val="0"/>
          <w:numId w:val="1"/>
        </w:numPr>
      </w:pPr>
      <w:r>
        <w:t xml:space="preserve">Submit to </w:t>
      </w:r>
      <w:proofErr w:type="spellStart"/>
      <w:r>
        <w:t>Accuwage</w:t>
      </w:r>
      <w:proofErr w:type="spellEnd"/>
      <w:r>
        <w:t xml:space="preserve"> </w:t>
      </w:r>
    </w:p>
    <w:p w14:paraId="5AF42586" w14:textId="77777777" w:rsidR="00026449" w:rsidRDefault="00626D80" w:rsidP="00626D80">
      <w:pPr>
        <w:pStyle w:val="ListParagraph"/>
        <w:ind w:left="0"/>
      </w:pPr>
      <w:r>
        <w:t xml:space="preserve"> </w:t>
      </w:r>
    </w:p>
    <w:p w14:paraId="3B96D799" w14:textId="77777777" w:rsidR="0062327C" w:rsidRDefault="0062327C" w:rsidP="0062327C">
      <w:pPr>
        <w:pStyle w:val="ListParagraph"/>
        <w:ind w:left="2160"/>
      </w:pPr>
    </w:p>
    <w:p w14:paraId="3E92944A" w14:textId="77777777" w:rsidR="003A2516" w:rsidRDefault="003A2516" w:rsidP="003A2516">
      <w:pPr>
        <w:pStyle w:val="ListParagraph"/>
        <w:rPr>
          <w:rFonts w:asciiTheme="minorHAnsi" w:hAnsiTheme="minorHAnsi"/>
        </w:rPr>
      </w:pPr>
    </w:p>
    <w:p w14:paraId="0A769736" w14:textId="77777777" w:rsidR="00461BE2" w:rsidRDefault="00461BE2" w:rsidP="00461BE2">
      <w:pPr>
        <w:pStyle w:val="ListParagraph"/>
        <w:rPr>
          <w:rFonts w:asciiTheme="minorHAnsi" w:hAnsiTheme="minorHAnsi"/>
        </w:rPr>
      </w:pPr>
    </w:p>
    <w:p w14:paraId="0293A174" w14:textId="77777777" w:rsidR="00461BE2" w:rsidRPr="00461BE2" w:rsidRDefault="00461BE2" w:rsidP="00461BE2">
      <w:pPr>
        <w:pStyle w:val="ListParagraph"/>
        <w:rPr>
          <w:rFonts w:asciiTheme="minorHAnsi" w:hAnsiTheme="minorHAnsi"/>
        </w:rPr>
      </w:pPr>
    </w:p>
    <w:p w14:paraId="6B2ED4C5" w14:textId="77777777" w:rsidR="00C17747" w:rsidRDefault="00C17747" w:rsidP="00C17747">
      <w:pPr>
        <w:pStyle w:val="ListParagraph"/>
      </w:pPr>
    </w:p>
    <w:sectPr w:rsidR="00C17747" w:rsidSect="0049351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0C0C4" w14:textId="77777777" w:rsidR="00D61833" w:rsidRDefault="00D61833">
      <w:pPr>
        <w:spacing w:after="0" w:line="240" w:lineRule="auto"/>
      </w:pPr>
      <w:r>
        <w:separator/>
      </w:r>
    </w:p>
  </w:endnote>
  <w:endnote w:type="continuationSeparator" w:id="0">
    <w:p w14:paraId="27AB4AE0" w14:textId="77777777" w:rsidR="00D61833" w:rsidRDefault="00D61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69F34" w14:textId="77777777" w:rsidR="003D57C1" w:rsidRDefault="003D57C1" w:rsidP="000F451A">
    <w:pPr>
      <w:pStyle w:val="DocumentFooter"/>
    </w:pPr>
  </w:p>
  <w:p w14:paraId="61463992" w14:textId="11FCD96E" w:rsidR="003D57C1" w:rsidRDefault="003D57C1" w:rsidP="000F451A">
    <w:pPr>
      <w:pStyle w:val="DocumentFooter"/>
    </w:pPr>
    <w:r>
      <w:t xml:space="preserve">workday </w:t>
    </w:r>
    <w:r>
      <w:rPr>
        <w:rFonts w:cs="Arial"/>
      </w:rPr>
      <w:t>®</w:t>
    </w:r>
    <w:r>
      <w:t xml:space="preserve"> proprietary and confidential</w:t>
    </w:r>
    <w:r>
      <w:tab/>
    </w:r>
    <w:r w:rsidR="00FB0806">
      <w:fldChar w:fldCharType="begin"/>
    </w:r>
    <w:r w:rsidR="00FB0806">
      <w:instrText xml:space="preserve"> PAGE   \* MERGEFORMAT </w:instrText>
    </w:r>
    <w:r w:rsidR="00FB0806">
      <w:fldChar w:fldCharType="separate"/>
    </w:r>
    <w:r w:rsidR="00810A6D">
      <w:rPr>
        <w:noProof/>
      </w:rPr>
      <w:t>5</w:t>
    </w:r>
    <w:r w:rsidR="00FB0806">
      <w:rPr>
        <w:noProof/>
      </w:rP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64B51" w14:textId="77777777" w:rsidR="00D61833" w:rsidRDefault="00D61833">
      <w:pPr>
        <w:spacing w:after="0" w:line="240" w:lineRule="auto"/>
      </w:pPr>
      <w:r>
        <w:separator/>
      </w:r>
    </w:p>
  </w:footnote>
  <w:footnote w:type="continuationSeparator" w:id="0">
    <w:p w14:paraId="4BFC9233" w14:textId="77777777" w:rsidR="00D61833" w:rsidRDefault="00D61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14CE"/>
    <w:multiLevelType w:val="hybridMultilevel"/>
    <w:tmpl w:val="5EA08B02"/>
    <w:lvl w:ilvl="0" w:tplc="43FEFB8C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43FEFB8C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740DB"/>
    <w:multiLevelType w:val="hybridMultilevel"/>
    <w:tmpl w:val="B8263C94"/>
    <w:lvl w:ilvl="0" w:tplc="43FEFB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3FEFB8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50D0C"/>
    <w:multiLevelType w:val="multilevel"/>
    <w:tmpl w:val="6C241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DA7086"/>
    <w:multiLevelType w:val="hybridMultilevel"/>
    <w:tmpl w:val="1F0EAD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CB0424"/>
    <w:multiLevelType w:val="hybridMultilevel"/>
    <w:tmpl w:val="D264E226"/>
    <w:lvl w:ilvl="0" w:tplc="43FEFB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3FEFB8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43FEFB8C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B60B6"/>
    <w:multiLevelType w:val="hybridMultilevel"/>
    <w:tmpl w:val="C5A25F00"/>
    <w:lvl w:ilvl="0" w:tplc="43FEFB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3FEFB8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019A0"/>
    <w:multiLevelType w:val="hybridMultilevel"/>
    <w:tmpl w:val="78F61836"/>
    <w:lvl w:ilvl="0" w:tplc="43FEFB8C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4C3515"/>
    <w:multiLevelType w:val="hybridMultilevel"/>
    <w:tmpl w:val="2D8E22B4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347EC"/>
    <w:multiLevelType w:val="multilevel"/>
    <w:tmpl w:val="DC54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7C3088"/>
    <w:multiLevelType w:val="hybridMultilevel"/>
    <w:tmpl w:val="FB9C359E"/>
    <w:lvl w:ilvl="0" w:tplc="43FEFB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3FEFB8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43FEFB8C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</w:rPr>
    </w:lvl>
    <w:lvl w:ilvl="3" w:tplc="43FEFB8C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057E9"/>
    <w:multiLevelType w:val="hybridMultilevel"/>
    <w:tmpl w:val="B21E9962"/>
    <w:lvl w:ilvl="0" w:tplc="E71A4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2CD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B61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908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2C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684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C08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F81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802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62769BA"/>
    <w:multiLevelType w:val="hybridMultilevel"/>
    <w:tmpl w:val="8AFC5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4C4AF1"/>
    <w:multiLevelType w:val="hybridMultilevel"/>
    <w:tmpl w:val="53707546"/>
    <w:lvl w:ilvl="0" w:tplc="43FEFB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3FEFB8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43FEFB8C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180188"/>
    <w:multiLevelType w:val="hybridMultilevel"/>
    <w:tmpl w:val="CCBE21D8"/>
    <w:lvl w:ilvl="0" w:tplc="43FEFB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3FEFB8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43FEFB8C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690553">
    <w:abstractNumId w:val="12"/>
  </w:num>
  <w:num w:numId="2" w16cid:durableId="189032586">
    <w:abstractNumId w:val="9"/>
  </w:num>
  <w:num w:numId="3" w16cid:durableId="106892827">
    <w:abstractNumId w:val="1"/>
  </w:num>
  <w:num w:numId="4" w16cid:durableId="1188836833">
    <w:abstractNumId w:val="5"/>
  </w:num>
  <w:num w:numId="5" w16cid:durableId="363211805">
    <w:abstractNumId w:val="13"/>
  </w:num>
  <w:num w:numId="6" w16cid:durableId="942569267">
    <w:abstractNumId w:val="4"/>
  </w:num>
  <w:num w:numId="7" w16cid:durableId="859972742">
    <w:abstractNumId w:val="0"/>
  </w:num>
  <w:num w:numId="8" w16cid:durableId="400368693">
    <w:abstractNumId w:val="3"/>
  </w:num>
  <w:num w:numId="9" w16cid:durableId="400371829">
    <w:abstractNumId w:val="6"/>
  </w:num>
  <w:num w:numId="10" w16cid:durableId="559093115">
    <w:abstractNumId w:val="11"/>
  </w:num>
  <w:num w:numId="11" w16cid:durableId="1749888496">
    <w:abstractNumId w:val="7"/>
  </w:num>
  <w:num w:numId="12" w16cid:durableId="45686555">
    <w:abstractNumId w:val="8"/>
  </w:num>
  <w:num w:numId="13" w16cid:durableId="1801606529">
    <w:abstractNumId w:val="2"/>
  </w:num>
  <w:num w:numId="14" w16cid:durableId="13334096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BA9"/>
    <w:rsid w:val="00026449"/>
    <w:rsid w:val="0003288B"/>
    <w:rsid w:val="000360C1"/>
    <w:rsid w:val="00062F2E"/>
    <w:rsid w:val="00073480"/>
    <w:rsid w:val="00075168"/>
    <w:rsid w:val="0008038F"/>
    <w:rsid w:val="0008146D"/>
    <w:rsid w:val="00082787"/>
    <w:rsid w:val="000858A5"/>
    <w:rsid w:val="00086E2A"/>
    <w:rsid w:val="00092185"/>
    <w:rsid w:val="000B1FC0"/>
    <w:rsid w:val="000B483A"/>
    <w:rsid w:val="000B6C78"/>
    <w:rsid w:val="000C402A"/>
    <w:rsid w:val="000D0B40"/>
    <w:rsid w:val="000D2AF2"/>
    <w:rsid w:val="000D585D"/>
    <w:rsid w:val="000E079E"/>
    <w:rsid w:val="000F451A"/>
    <w:rsid w:val="00110AAA"/>
    <w:rsid w:val="00120889"/>
    <w:rsid w:val="00125234"/>
    <w:rsid w:val="00130528"/>
    <w:rsid w:val="00131D57"/>
    <w:rsid w:val="00136750"/>
    <w:rsid w:val="00136BA5"/>
    <w:rsid w:val="001451C1"/>
    <w:rsid w:val="00154A3B"/>
    <w:rsid w:val="00163A42"/>
    <w:rsid w:val="00174D52"/>
    <w:rsid w:val="00174E12"/>
    <w:rsid w:val="001761BE"/>
    <w:rsid w:val="001A4043"/>
    <w:rsid w:val="001B52D8"/>
    <w:rsid w:val="001D2B86"/>
    <w:rsid w:val="001F1F31"/>
    <w:rsid w:val="002045E1"/>
    <w:rsid w:val="002374B3"/>
    <w:rsid w:val="00237629"/>
    <w:rsid w:val="00241114"/>
    <w:rsid w:val="00241C50"/>
    <w:rsid w:val="00246F8E"/>
    <w:rsid w:val="00247E15"/>
    <w:rsid w:val="00250103"/>
    <w:rsid w:val="00253AF0"/>
    <w:rsid w:val="00256D73"/>
    <w:rsid w:val="002575B4"/>
    <w:rsid w:val="00263B80"/>
    <w:rsid w:val="00271BA9"/>
    <w:rsid w:val="0027755F"/>
    <w:rsid w:val="00282366"/>
    <w:rsid w:val="00296603"/>
    <w:rsid w:val="002B3A99"/>
    <w:rsid w:val="002B5408"/>
    <w:rsid w:val="002C4651"/>
    <w:rsid w:val="002D6A20"/>
    <w:rsid w:val="002E073C"/>
    <w:rsid w:val="002F23B0"/>
    <w:rsid w:val="002F2DCB"/>
    <w:rsid w:val="0030121D"/>
    <w:rsid w:val="003038A0"/>
    <w:rsid w:val="003152E5"/>
    <w:rsid w:val="00336500"/>
    <w:rsid w:val="00342628"/>
    <w:rsid w:val="00350210"/>
    <w:rsid w:val="00362F8A"/>
    <w:rsid w:val="003633CC"/>
    <w:rsid w:val="0038499D"/>
    <w:rsid w:val="003A2516"/>
    <w:rsid w:val="003A455A"/>
    <w:rsid w:val="003A6549"/>
    <w:rsid w:val="003B7C76"/>
    <w:rsid w:val="003C0CD3"/>
    <w:rsid w:val="003C4CE9"/>
    <w:rsid w:val="003C554C"/>
    <w:rsid w:val="003D4B66"/>
    <w:rsid w:val="003D57C1"/>
    <w:rsid w:val="003F7F2C"/>
    <w:rsid w:val="00403A56"/>
    <w:rsid w:val="0041022E"/>
    <w:rsid w:val="00424A1A"/>
    <w:rsid w:val="00437CAA"/>
    <w:rsid w:val="00440C51"/>
    <w:rsid w:val="00442B57"/>
    <w:rsid w:val="00443BE9"/>
    <w:rsid w:val="00452254"/>
    <w:rsid w:val="00452836"/>
    <w:rsid w:val="00453408"/>
    <w:rsid w:val="00453FAE"/>
    <w:rsid w:val="00457B71"/>
    <w:rsid w:val="00461BE2"/>
    <w:rsid w:val="00466E82"/>
    <w:rsid w:val="00470E07"/>
    <w:rsid w:val="004909D1"/>
    <w:rsid w:val="004934DB"/>
    <w:rsid w:val="00493516"/>
    <w:rsid w:val="004A228A"/>
    <w:rsid w:val="004B4019"/>
    <w:rsid w:val="004E0C85"/>
    <w:rsid w:val="004E1380"/>
    <w:rsid w:val="00560A20"/>
    <w:rsid w:val="00561F51"/>
    <w:rsid w:val="0056293C"/>
    <w:rsid w:val="005831B3"/>
    <w:rsid w:val="00584794"/>
    <w:rsid w:val="00593090"/>
    <w:rsid w:val="005A4150"/>
    <w:rsid w:val="005A68CD"/>
    <w:rsid w:val="005B360F"/>
    <w:rsid w:val="005B371C"/>
    <w:rsid w:val="005D1733"/>
    <w:rsid w:val="005D198A"/>
    <w:rsid w:val="005D4B68"/>
    <w:rsid w:val="005F1DE2"/>
    <w:rsid w:val="005F340E"/>
    <w:rsid w:val="0061694E"/>
    <w:rsid w:val="0062327C"/>
    <w:rsid w:val="00625BDD"/>
    <w:rsid w:val="00626D80"/>
    <w:rsid w:val="00655594"/>
    <w:rsid w:val="00673DEF"/>
    <w:rsid w:val="00691EEB"/>
    <w:rsid w:val="0069717F"/>
    <w:rsid w:val="006A3294"/>
    <w:rsid w:val="006A5DEC"/>
    <w:rsid w:val="006A6657"/>
    <w:rsid w:val="006C75C3"/>
    <w:rsid w:val="006D6A5E"/>
    <w:rsid w:val="006D75BC"/>
    <w:rsid w:val="006E17FF"/>
    <w:rsid w:val="006F78E2"/>
    <w:rsid w:val="00721F02"/>
    <w:rsid w:val="00722572"/>
    <w:rsid w:val="0073038C"/>
    <w:rsid w:val="007332E3"/>
    <w:rsid w:val="007369CE"/>
    <w:rsid w:val="00746211"/>
    <w:rsid w:val="0076254E"/>
    <w:rsid w:val="00772363"/>
    <w:rsid w:val="007754D2"/>
    <w:rsid w:val="00786403"/>
    <w:rsid w:val="007902AD"/>
    <w:rsid w:val="00793234"/>
    <w:rsid w:val="00797790"/>
    <w:rsid w:val="007A15D2"/>
    <w:rsid w:val="007A4E0E"/>
    <w:rsid w:val="007A53EB"/>
    <w:rsid w:val="007A7EB3"/>
    <w:rsid w:val="007B49F0"/>
    <w:rsid w:val="007B4E8D"/>
    <w:rsid w:val="007B59A6"/>
    <w:rsid w:val="007C3022"/>
    <w:rsid w:val="007C571D"/>
    <w:rsid w:val="007E6DA9"/>
    <w:rsid w:val="007F3AFD"/>
    <w:rsid w:val="00801485"/>
    <w:rsid w:val="00810A6D"/>
    <w:rsid w:val="0081113A"/>
    <w:rsid w:val="008313CC"/>
    <w:rsid w:val="0083156B"/>
    <w:rsid w:val="0083454B"/>
    <w:rsid w:val="00850FF0"/>
    <w:rsid w:val="00870031"/>
    <w:rsid w:val="00877AEA"/>
    <w:rsid w:val="008877FE"/>
    <w:rsid w:val="00893C6B"/>
    <w:rsid w:val="008A5BAC"/>
    <w:rsid w:val="008B4530"/>
    <w:rsid w:val="008C0B44"/>
    <w:rsid w:val="008C6063"/>
    <w:rsid w:val="008D53A6"/>
    <w:rsid w:val="008E29E9"/>
    <w:rsid w:val="008E5B0F"/>
    <w:rsid w:val="008F3C1A"/>
    <w:rsid w:val="008F6142"/>
    <w:rsid w:val="008F7583"/>
    <w:rsid w:val="009135B8"/>
    <w:rsid w:val="0093007D"/>
    <w:rsid w:val="009329E8"/>
    <w:rsid w:val="00935421"/>
    <w:rsid w:val="00947C33"/>
    <w:rsid w:val="00951C2C"/>
    <w:rsid w:val="00966B74"/>
    <w:rsid w:val="00973C92"/>
    <w:rsid w:val="00986950"/>
    <w:rsid w:val="00987A03"/>
    <w:rsid w:val="00990AC2"/>
    <w:rsid w:val="00995D36"/>
    <w:rsid w:val="009A3AA4"/>
    <w:rsid w:val="009A5029"/>
    <w:rsid w:val="009A5892"/>
    <w:rsid w:val="009A75FC"/>
    <w:rsid w:val="009C77C4"/>
    <w:rsid w:val="009E3627"/>
    <w:rsid w:val="009F0E91"/>
    <w:rsid w:val="00A07A0C"/>
    <w:rsid w:val="00A154F9"/>
    <w:rsid w:val="00A21C43"/>
    <w:rsid w:val="00A266B5"/>
    <w:rsid w:val="00A35964"/>
    <w:rsid w:val="00A37572"/>
    <w:rsid w:val="00A44B15"/>
    <w:rsid w:val="00A50091"/>
    <w:rsid w:val="00A54A3B"/>
    <w:rsid w:val="00A56411"/>
    <w:rsid w:val="00A6656B"/>
    <w:rsid w:val="00A6776C"/>
    <w:rsid w:val="00A71ACE"/>
    <w:rsid w:val="00A73996"/>
    <w:rsid w:val="00A77FE7"/>
    <w:rsid w:val="00A96109"/>
    <w:rsid w:val="00AA102D"/>
    <w:rsid w:val="00AB0E2D"/>
    <w:rsid w:val="00AB3EB0"/>
    <w:rsid w:val="00AB4CFF"/>
    <w:rsid w:val="00AB6B90"/>
    <w:rsid w:val="00AB70B8"/>
    <w:rsid w:val="00AC73B4"/>
    <w:rsid w:val="00AE5430"/>
    <w:rsid w:val="00AF714D"/>
    <w:rsid w:val="00B05EA2"/>
    <w:rsid w:val="00B10D6C"/>
    <w:rsid w:val="00B14CD8"/>
    <w:rsid w:val="00B27905"/>
    <w:rsid w:val="00B34A08"/>
    <w:rsid w:val="00B35556"/>
    <w:rsid w:val="00B367F5"/>
    <w:rsid w:val="00B62C45"/>
    <w:rsid w:val="00B66A5C"/>
    <w:rsid w:val="00B75D80"/>
    <w:rsid w:val="00B77A01"/>
    <w:rsid w:val="00BA2E0E"/>
    <w:rsid w:val="00BA7068"/>
    <w:rsid w:val="00BA76D0"/>
    <w:rsid w:val="00BD7E08"/>
    <w:rsid w:val="00C17747"/>
    <w:rsid w:val="00C2494B"/>
    <w:rsid w:val="00C420B3"/>
    <w:rsid w:val="00C45C9B"/>
    <w:rsid w:val="00C56081"/>
    <w:rsid w:val="00C657D2"/>
    <w:rsid w:val="00C7744A"/>
    <w:rsid w:val="00CA4C40"/>
    <w:rsid w:val="00CA766E"/>
    <w:rsid w:val="00CB479A"/>
    <w:rsid w:val="00CB4911"/>
    <w:rsid w:val="00CB7681"/>
    <w:rsid w:val="00CC26B7"/>
    <w:rsid w:val="00CD0CA9"/>
    <w:rsid w:val="00CD2414"/>
    <w:rsid w:val="00CD2B9C"/>
    <w:rsid w:val="00CD3750"/>
    <w:rsid w:val="00CE1561"/>
    <w:rsid w:val="00CE2DAA"/>
    <w:rsid w:val="00CE671A"/>
    <w:rsid w:val="00CF4EE4"/>
    <w:rsid w:val="00CF5411"/>
    <w:rsid w:val="00D00CCE"/>
    <w:rsid w:val="00D1155D"/>
    <w:rsid w:val="00D3427D"/>
    <w:rsid w:val="00D442BA"/>
    <w:rsid w:val="00D4571D"/>
    <w:rsid w:val="00D50D31"/>
    <w:rsid w:val="00D61833"/>
    <w:rsid w:val="00D86192"/>
    <w:rsid w:val="00D90C2A"/>
    <w:rsid w:val="00DC1C92"/>
    <w:rsid w:val="00DE3948"/>
    <w:rsid w:val="00DF75E9"/>
    <w:rsid w:val="00E218E5"/>
    <w:rsid w:val="00E50237"/>
    <w:rsid w:val="00E71878"/>
    <w:rsid w:val="00E72B0C"/>
    <w:rsid w:val="00E96863"/>
    <w:rsid w:val="00EA4744"/>
    <w:rsid w:val="00EC1E37"/>
    <w:rsid w:val="00EC39C0"/>
    <w:rsid w:val="00EF77C1"/>
    <w:rsid w:val="00F147E4"/>
    <w:rsid w:val="00F33B73"/>
    <w:rsid w:val="00F34E4C"/>
    <w:rsid w:val="00F57F6B"/>
    <w:rsid w:val="00F63860"/>
    <w:rsid w:val="00F63997"/>
    <w:rsid w:val="00F84311"/>
    <w:rsid w:val="00F97F60"/>
    <w:rsid w:val="00FA13EC"/>
    <w:rsid w:val="00FB0806"/>
    <w:rsid w:val="00FB0CDA"/>
    <w:rsid w:val="00FB581A"/>
    <w:rsid w:val="00FD00BF"/>
    <w:rsid w:val="00FE0623"/>
    <w:rsid w:val="00FF0E78"/>
    <w:rsid w:val="00FF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7AFE22"/>
  <w15:docId w15:val="{4B7E3156-CFDD-4636-BBC0-A41F7C74C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98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8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8"/>
    <w:qFormat/>
    <w:rsid w:val="00271BA9"/>
    <w:pPr>
      <w:spacing w:after="240" w:line="360" w:lineRule="auto"/>
    </w:pPr>
    <w:rPr>
      <w:rFonts w:ascii="Arial" w:hAnsi="Arial"/>
      <w:color w:val="595959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404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uiPriority w:val="3"/>
    <w:qFormat/>
    <w:rsid w:val="00271BA9"/>
    <w:pPr>
      <w:spacing w:after="240" w:line="360" w:lineRule="auto"/>
    </w:pPr>
    <w:rPr>
      <w:rFonts w:ascii="Arial" w:hAnsi="Arial"/>
      <w:color w:val="595959"/>
    </w:rPr>
  </w:style>
  <w:style w:type="paragraph" w:styleId="Header">
    <w:name w:val="header"/>
    <w:basedOn w:val="Normal"/>
    <w:link w:val="HeaderChar"/>
    <w:uiPriority w:val="98"/>
    <w:semiHidden/>
    <w:rsid w:val="00271B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8"/>
    <w:semiHidden/>
    <w:rsid w:val="00271BA9"/>
    <w:rPr>
      <w:rFonts w:ascii="Arial" w:eastAsia="Calibri" w:hAnsi="Arial" w:cs="Times New Roman"/>
      <w:color w:val="595959"/>
      <w:sz w:val="20"/>
      <w:szCs w:val="20"/>
    </w:rPr>
  </w:style>
  <w:style w:type="paragraph" w:customStyle="1" w:styleId="DocumentFooter">
    <w:name w:val="Document Footer"/>
    <w:uiPriority w:val="8"/>
    <w:qFormat/>
    <w:rsid w:val="00271BA9"/>
    <w:pPr>
      <w:tabs>
        <w:tab w:val="center" w:pos="5040"/>
        <w:tab w:val="right" w:pos="10080"/>
      </w:tabs>
      <w:spacing w:after="240" w:line="360" w:lineRule="auto"/>
    </w:pPr>
    <w:rPr>
      <w:rFonts w:ascii="Arial" w:hAnsi="Arial"/>
      <w:caps/>
      <w:color w:val="595959"/>
      <w:sz w:val="16"/>
    </w:rPr>
  </w:style>
  <w:style w:type="paragraph" w:styleId="Footer">
    <w:name w:val="footer"/>
    <w:basedOn w:val="Normal"/>
    <w:link w:val="FooterChar"/>
    <w:uiPriority w:val="99"/>
    <w:unhideWhenUsed/>
    <w:rsid w:val="00271B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1BA9"/>
    <w:rPr>
      <w:rFonts w:ascii="Arial" w:eastAsia="Calibri" w:hAnsi="Arial" w:cs="Times New Roman"/>
      <w:color w:val="595959"/>
      <w:sz w:val="20"/>
      <w:szCs w:val="20"/>
    </w:rPr>
  </w:style>
  <w:style w:type="paragraph" w:styleId="ListParagraph">
    <w:name w:val="List Paragraph"/>
    <w:basedOn w:val="Normal"/>
    <w:uiPriority w:val="34"/>
    <w:qFormat/>
    <w:rsid w:val="00271BA9"/>
    <w:pPr>
      <w:spacing w:after="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BA9"/>
    <w:rPr>
      <w:rFonts w:ascii="Tahoma" w:eastAsia="Calibri" w:hAnsi="Tahoma" w:cs="Tahoma"/>
      <w:color w:val="595959"/>
      <w:sz w:val="16"/>
      <w:szCs w:val="16"/>
    </w:rPr>
  </w:style>
  <w:style w:type="paragraph" w:customStyle="1" w:styleId="DocumentTitle">
    <w:name w:val="Document Title"/>
    <w:qFormat/>
    <w:rsid w:val="003A6549"/>
    <w:pPr>
      <w:spacing w:before="360" w:after="120"/>
    </w:pPr>
    <w:rPr>
      <w:rFonts w:ascii="Arial" w:hAnsi="Arial"/>
      <w:b/>
      <w:color w:val="003868"/>
      <w:sz w:val="44"/>
    </w:rPr>
  </w:style>
  <w:style w:type="character" w:styleId="CommentReference">
    <w:name w:val="annotation reference"/>
    <w:basedOn w:val="DefaultParagraphFont"/>
    <w:uiPriority w:val="99"/>
    <w:semiHidden/>
    <w:unhideWhenUsed/>
    <w:rsid w:val="00A677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776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776C"/>
    <w:rPr>
      <w:rFonts w:ascii="Arial" w:hAnsi="Arial"/>
      <w:color w:val="59595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7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76C"/>
    <w:rPr>
      <w:rFonts w:ascii="Arial" w:hAnsi="Arial"/>
      <w:b/>
      <w:bCs/>
      <w:color w:val="595959"/>
    </w:rPr>
  </w:style>
  <w:style w:type="paragraph" w:styleId="Revision">
    <w:name w:val="Revision"/>
    <w:hidden/>
    <w:uiPriority w:val="99"/>
    <w:semiHidden/>
    <w:rsid w:val="00A6776C"/>
    <w:rPr>
      <w:rFonts w:ascii="Arial" w:hAnsi="Arial"/>
      <w:color w:val="595959"/>
    </w:rPr>
  </w:style>
  <w:style w:type="character" w:styleId="Emphasis">
    <w:name w:val="Emphasis"/>
    <w:basedOn w:val="DefaultParagraphFont"/>
    <w:uiPriority w:val="20"/>
    <w:qFormat/>
    <w:rsid w:val="00947C3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47C3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uicontrol">
    <w:name w:val="uicontrol"/>
    <w:basedOn w:val="DefaultParagraphFont"/>
    <w:rsid w:val="00947C33"/>
  </w:style>
  <w:style w:type="character" w:customStyle="1" w:styleId="Heading1Char">
    <w:name w:val="Heading 1 Char"/>
    <w:basedOn w:val="DefaultParagraphFont"/>
    <w:link w:val="Heading1"/>
    <w:uiPriority w:val="9"/>
    <w:rsid w:val="001A4043"/>
    <w:rPr>
      <w:rFonts w:asciiTheme="majorHAnsi" w:eastAsiaTheme="majorEastAsia" w:hAnsiTheme="majorHAnsi" w:cstheme="majorBidi"/>
      <w:b/>
      <w:bCs/>
      <w:color w:val="595959"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63B8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5B0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5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9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5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82350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7874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3912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029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2545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2958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irs.gov/pub/irs-drop/n-20-54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1E1E8-E3BE-1C42-B918-140CD2CCE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Workday Payroll QA</vt:lpstr>
    </vt:vector>
  </TitlesOfParts>
  <Company>Workday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Workday Payroll QA</dc:title>
  <dc:subject>Tax Year 2009: W-2 Checklist</dc:subject>
  <dc:creator>Jennifer Grant</dc:creator>
  <cp:lastModifiedBy>Bass, Loretta</cp:lastModifiedBy>
  <cp:revision>4</cp:revision>
  <dcterms:created xsi:type="dcterms:W3CDTF">2023-10-27T17:34:00Z</dcterms:created>
  <dcterms:modified xsi:type="dcterms:W3CDTF">2023-11-14T20:34:00Z</dcterms:modified>
</cp:coreProperties>
</file>